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1BCD00" w14:textId="7893B0E0" w:rsidR="0092578F" w:rsidRPr="00B21B99" w:rsidRDefault="00450286" w:rsidP="00C846D7">
      <w:pPr>
        <w:tabs>
          <w:tab w:val="left" w:pos="6096"/>
        </w:tabs>
        <w:jc w:val="right"/>
        <w:outlineLvl w:val="0"/>
        <w:rPr>
          <w:rFonts w:ascii="Verdana" w:hAnsi="Verdana"/>
          <w:color w:val="ED1C2A"/>
          <w:sz w:val="30"/>
          <w:szCs w:val="30"/>
        </w:rPr>
      </w:pPr>
      <w:r w:rsidRPr="00B21B99">
        <w:rPr>
          <w:rFonts w:ascii="Verdana" w:hAnsi="Verdana"/>
          <w:color w:val="ED1C2A"/>
          <w:sz w:val="30"/>
          <w:szCs w:val="30"/>
        </w:rPr>
        <w:softHyphen/>
      </w:r>
      <w:r w:rsidR="00BD62FC" w:rsidRPr="003C2B8A">
        <w:rPr>
          <w:rFonts w:ascii="Georgia" w:hAnsi="Georgia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409BDBA5" wp14:editId="36461BA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85900" cy="346710"/>
            <wp:effectExtent l="0" t="0" r="1270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towoc®_Corpora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1E1">
        <w:rPr>
          <w:rFonts w:ascii="Verdana" w:hAnsi="Verdana"/>
          <w:color w:val="ED1C2A"/>
          <w:sz w:val="30"/>
          <w:szCs w:val="30"/>
        </w:rPr>
        <w:t>NEWS</w:t>
      </w:r>
      <w:r w:rsidR="0078732C" w:rsidRPr="00B21B99">
        <w:rPr>
          <w:rFonts w:ascii="Verdana" w:hAnsi="Verdana"/>
          <w:color w:val="ED1C2A"/>
          <w:sz w:val="30"/>
          <w:szCs w:val="30"/>
        </w:rPr>
        <w:t xml:space="preserve"> RELEASE</w:t>
      </w:r>
    </w:p>
    <w:p w14:paraId="1A947143" w14:textId="6C95EBB9" w:rsidR="0092578F" w:rsidRPr="00B21B99" w:rsidRDefault="00970240" w:rsidP="004D4AD0">
      <w:pPr>
        <w:jc w:val="right"/>
        <w:outlineLvl w:val="0"/>
        <w:rPr>
          <w:rFonts w:ascii="Verdana" w:hAnsi="Verdana"/>
          <w:color w:val="ED1C2A"/>
          <w:sz w:val="18"/>
          <w:szCs w:val="18"/>
        </w:rPr>
      </w:pPr>
      <w:r>
        <w:rPr>
          <w:rFonts w:ascii="Verdana" w:hAnsi="Verdana"/>
          <w:color w:val="41525C"/>
          <w:sz w:val="18"/>
          <w:szCs w:val="18"/>
        </w:rPr>
        <w:t>January</w:t>
      </w:r>
      <w:r w:rsidR="00B34B42">
        <w:rPr>
          <w:rFonts w:ascii="Verdana" w:hAnsi="Verdana"/>
          <w:color w:val="41525C"/>
          <w:sz w:val="18"/>
          <w:szCs w:val="18"/>
        </w:rPr>
        <w:t xml:space="preserve"> 2</w:t>
      </w:r>
      <w:r w:rsidR="00F74962">
        <w:rPr>
          <w:rFonts w:ascii="Verdana" w:hAnsi="Verdana"/>
          <w:color w:val="41525C"/>
          <w:sz w:val="18"/>
          <w:szCs w:val="18"/>
        </w:rPr>
        <w:t>8</w:t>
      </w:r>
      <w:r w:rsidR="00951E4C" w:rsidRPr="00B21B99">
        <w:rPr>
          <w:rFonts w:ascii="Verdana" w:hAnsi="Verdana"/>
          <w:color w:val="41525C"/>
          <w:sz w:val="18"/>
          <w:szCs w:val="18"/>
        </w:rPr>
        <w:t>,</w:t>
      </w:r>
      <w:r>
        <w:rPr>
          <w:rFonts w:ascii="Verdana" w:hAnsi="Verdana"/>
          <w:color w:val="41525C"/>
          <w:sz w:val="18"/>
          <w:szCs w:val="18"/>
        </w:rPr>
        <w:t xml:space="preserve"> 2020</w:t>
      </w:r>
    </w:p>
    <w:p w14:paraId="4BC9DF45" w14:textId="77777777" w:rsidR="009741DD" w:rsidRPr="00B21B99" w:rsidRDefault="009741DD" w:rsidP="004D4AD0">
      <w:pPr>
        <w:rPr>
          <w:rFonts w:ascii="Verdana" w:hAnsi="Verdana"/>
          <w:color w:val="ED1C2A"/>
          <w:sz w:val="30"/>
          <w:szCs w:val="30"/>
        </w:rPr>
      </w:pPr>
    </w:p>
    <w:p w14:paraId="6F8E6225" w14:textId="77777777" w:rsidR="00FD49A8" w:rsidRDefault="00FD49A8" w:rsidP="004D4AD0">
      <w:pPr>
        <w:outlineLvl w:val="0"/>
        <w:rPr>
          <w:rFonts w:ascii="Georgia" w:hAnsi="Georgia"/>
          <w:b/>
          <w:sz w:val="28"/>
          <w:szCs w:val="28"/>
        </w:rPr>
      </w:pPr>
    </w:p>
    <w:p w14:paraId="72360109" w14:textId="0DE7816F" w:rsidR="002D7394" w:rsidRPr="00C924E1" w:rsidRDefault="000B6911" w:rsidP="004D4AD0">
      <w:pPr>
        <w:outlineLvl w:val="0"/>
        <w:rPr>
          <w:rFonts w:ascii="Georgia" w:hAnsi="Georgia"/>
          <w:b/>
          <w:sz w:val="28"/>
          <w:szCs w:val="28"/>
          <w:lang w:val="en-US"/>
        </w:rPr>
      </w:pPr>
      <w:r w:rsidRPr="00C924E1">
        <w:rPr>
          <w:rFonts w:ascii="Georgia" w:hAnsi="Georgia"/>
          <w:b/>
          <w:sz w:val="28"/>
          <w:szCs w:val="28"/>
          <w:lang w:val="en-US"/>
        </w:rPr>
        <w:t xml:space="preserve">Manitowoc </w:t>
      </w:r>
      <w:r w:rsidR="00097FCC">
        <w:rPr>
          <w:rFonts w:ascii="Georgia" w:hAnsi="Georgia"/>
          <w:b/>
          <w:sz w:val="28"/>
          <w:szCs w:val="28"/>
          <w:lang w:val="en-US"/>
        </w:rPr>
        <w:t xml:space="preserve">to </w:t>
      </w:r>
      <w:r w:rsidR="00E415F5">
        <w:rPr>
          <w:rFonts w:ascii="Georgia" w:hAnsi="Georgia"/>
          <w:b/>
          <w:sz w:val="28"/>
          <w:szCs w:val="28"/>
          <w:lang w:val="en-US"/>
        </w:rPr>
        <w:t xml:space="preserve">launch </w:t>
      </w:r>
      <w:proofErr w:type="spellStart"/>
      <w:r w:rsidR="00B16C50">
        <w:rPr>
          <w:rFonts w:ascii="Georgia" w:hAnsi="Georgia"/>
          <w:b/>
          <w:sz w:val="28"/>
          <w:szCs w:val="28"/>
          <w:lang w:val="en-US"/>
        </w:rPr>
        <w:t>Potain</w:t>
      </w:r>
      <w:proofErr w:type="spellEnd"/>
      <w:r w:rsidR="00B16C50">
        <w:rPr>
          <w:rFonts w:ascii="Georgia" w:hAnsi="Georgia"/>
          <w:b/>
          <w:sz w:val="28"/>
          <w:szCs w:val="28"/>
          <w:lang w:val="en-US"/>
        </w:rPr>
        <w:t xml:space="preserve"> </w:t>
      </w:r>
      <w:proofErr w:type="spellStart"/>
      <w:r w:rsidR="00E415F5">
        <w:rPr>
          <w:rFonts w:ascii="Georgia" w:hAnsi="Georgia"/>
          <w:b/>
          <w:sz w:val="28"/>
          <w:szCs w:val="28"/>
          <w:lang w:val="en-US"/>
        </w:rPr>
        <w:t>Hup</w:t>
      </w:r>
      <w:proofErr w:type="spellEnd"/>
      <w:r w:rsidR="00E415F5">
        <w:rPr>
          <w:rFonts w:ascii="Georgia" w:hAnsi="Georgia"/>
          <w:b/>
          <w:sz w:val="28"/>
          <w:szCs w:val="28"/>
          <w:lang w:val="en-US"/>
        </w:rPr>
        <w:t xml:space="preserve"> M 28-22 with 80</w:t>
      </w:r>
      <w:r w:rsidR="00B16C50">
        <w:rPr>
          <w:rFonts w:ascii="Georgia" w:hAnsi="Georgia"/>
          <w:b/>
          <w:sz w:val="28"/>
          <w:szCs w:val="28"/>
          <w:lang w:val="en-US"/>
        </w:rPr>
        <w:t xml:space="preserve"> </w:t>
      </w:r>
      <w:r w:rsidR="00E415F5">
        <w:rPr>
          <w:rFonts w:ascii="Georgia" w:hAnsi="Georgia"/>
          <w:b/>
          <w:sz w:val="28"/>
          <w:szCs w:val="28"/>
          <w:lang w:val="en-US"/>
        </w:rPr>
        <w:t>km/h</w:t>
      </w:r>
      <w:r w:rsidR="00503A9E">
        <w:rPr>
          <w:rFonts w:ascii="Georgia" w:hAnsi="Georgia"/>
          <w:b/>
          <w:sz w:val="28"/>
          <w:szCs w:val="28"/>
          <w:lang w:val="en-US"/>
        </w:rPr>
        <w:t xml:space="preserve"> transport</w:t>
      </w:r>
      <w:r w:rsidR="00E415F5">
        <w:rPr>
          <w:rFonts w:ascii="Georgia" w:hAnsi="Georgia"/>
          <w:b/>
          <w:sz w:val="28"/>
          <w:szCs w:val="28"/>
          <w:lang w:val="en-US"/>
        </w:rPr>
        <w:t xml:space="preserve"> axle</w:t>
      </w:r>
      <w:r w:rsidR="004977E7">
        <w:rPr>
          <w:rFonts w:ascii="Georgia" w:hAnsi="Georgia"/>
          <w:b/>
          <w:sz w:val="28"/>
          <w:szCs w:val="28"/>
          <w:lang w:val="en-US"/>
        </w:rPr>
        <w:t xml:space="preserve"> </w:t>
      </w:r>
      <w:r w:rsidR="002061C2">
        <w:rPr>
          <w:rFonts w:ascii="Georgia" w:hAnsi="Georgia"/>
          <w:b/>
          <w:sz w:val="28"/>
          <w:szCs w:val="28"/>
          <w:lang w:val="en-US"/>
        </w:rPr>
        <w:t>at</w:t>
      </w:r>
      <w:r w:rsidR="00970240">
        <w:rPr>
          <w:rFonts w:ascii="Georgia" w:hAnsi="Georgia"/>
          <w:b/>
          <w:sz w:val="28"/>
          <w:szCs w:val="28"/>
          <w:lang w:val="en-US"/>
        </w:rPr>
        <w:t xml:space="preserve"> </w:t>
      </w:r>
      <w:proofErr w:type="spellStart"/>
      <w:r w:rsidR="004977E7">
        <w:rPr>
          <w:rFonts w:ascii="Georgia" w:hAnsi="Georgia"/>
          <w:b/>
          <w:sz w:val="28"/>
          <w:szCs w:val="28"/>
          <w:lang w:val="en-US"/>
        </w:rPr>
        <w:t>Dach</w:t>
      </w:r>
      <w:proofErr w:type="spellEnd"/>
      <w:r w:rsidR="004977E7">
        <w:rPr>
          <w:rFonts w:ascii="Georgia" w:hAnsi="Georgia"/>
          <w:b/>
          <w:sz w:val="28"/>
          <w:szCs w:val="28"/>
          <w:lang w:val="en-US"/>
        </w:rPr>
        <w:t xml:space="preserve"> + </w:t>
      </w:r>
      <w:proofErr w:type="spellStart"/>
      <w:r w:rsidR="004977E7">
        <w:rPr>
          <w:rFonts w:ascii="Georgia" w:hAnsi="Georgia"/>
          <w:b/>
          <w:sz w:val="28"/>
          <w:szCs w:val="28"/>
          <w:lang w:val="en-US"/>
        </w:rPr>
        <w:t>Holz</w:t>
      </w:r>
      <w:proofErr w:type="spellEnd"/>
      <w:r w:rsidR="004977E7">
        <w:rPr>
          <w:rFonts w:ascii="Georgia" w:hAnsi="Georgia"/>
          <w:b/>
          <w:sz w:val="28"/>
          <w:szCs w:val="28"/>
          <w:lang w:val="en-US"/>
        </w:rPr>
        <w:t xml:space="preserve"> International</w:t>
      </w:r>
      <w:r w:rsidR="00970240">
        <w:rPr>
          <w:rFonts w:ascii="Georgia" w:hAnsi="Georgia"/>
          <w:b/>
          <w:sz w:val="28"/>
          <w:szCs w:val="28"/>
          <w:lang w:val="en-US"/>
        </w:rPr>
        <w:t xml:space="preserve"> 2020</w:t>
      </w:r>
    </w:p>
    <w:p w14:paraId="5126E236" w14:textId="78BF6B91" w:rsidR="00165400" w:rsidRPr="00C924E1" w:rsidRDefault="00165400" w:rsidP="004D4AD0">
      <w:pPr>
        <w:rPr>
          <w:rFonts w:ascii="Georgia" w:hAnsi="Georgia" w:cs="Open Sans"/>
          <w:sz w:val="21"/>
          <w:szCs w:val="21"/>
          <w:lang w:val="en-US"/>
        </w:rPr>
      </w:pPr>
    </w:p>
    <w:p w14:paraId="25A0FC6A" w14:textId="47471B3A" w:rsidR="002061C2" w:rsidRDefault="002061C2" w:rsidP="003868EE">
      <w:pPr>
        <w:pStyle w:val="ListParagraph"/>
        <w:numPr>
          <w:ilvl w:val="0"/>
          <w:numId w:val="17"/>
        </w:numPr>
        <w:contextualSpacing w:val="0"/>
        <w:rPr>
          <w:rFonts w:ascii="Georgia" w:hAnsi="Georgia"/>
          <w:i/>
          <w:color w:val="000000" w:themeColor="text1"/>
          <w:sz w:val="21"/>
          <w:szCs w:val="21"/>
          <w:lang w:val="en-US"/>
        </w:rPr>
      </w:pPr>
      <w:r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Manitowoc </w:t>
      </w:r>
      <w:r w:rsidR="00B16C50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Cranes </w:t>
      </w:r>
      <w:r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will use </w:t>
      </w:r>
      <w:proofErr w:type="spellStart"/>
      <w:r w:rsidR="00E32559">
        <w:rPr>
          <w:rFonts w:ascii="Georgia" w:hAnsi="Georgia"/>
          <w:i/>
          <w:color w:val="000000" w:themeColor="text1"/>
          <w:sz w:val="21"/>
          <w:szCs w:val="21"/>
          <w:lang w:val="en-US"/>
        </w:rPr>
        <w:t>Dach</w:t>
      </w:r>
      <w:proofErr w:type="spellEnd"/>
      <w:r w:rsidR="00E32559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 + </w:t>
      </w:r>
      <w:proofErr w:type="spellStart"/>
      <w:r w:rsidR="00E32559">
        <w:rPr>
          <w:rFonts w:ascii="Georgia" w:hAnsi="Georgia"/>
          <w:i/>
          <w:color w:val="000000" w:themeColor="text1"/>
          <w:sz w:val="21"/>
          <w:szCs w:val="21"/>
          <w:lang w:val="en-US"/>
        </w:rPr>
        <w:t>Holz</w:t>
      </w:r>
      <w:proofErr w:type="spellEnd"/>
      <w:r w:rsidR="00E32559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 International</w:t>
      </w:r>
      <w:r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 to </w:t>
      </w:r>
      <w:r w:rsidR="00B16C50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introduce </w:t>
      </w:r>
      <w:r w:rsidR="00503A9E">
        <w:rPr>
          <w:rFonts w:ascii="Georgia" w:hAnsi="Georgia"/>
          <w:i/>
          <w:color w:val="000000" w:themeColor="text1"/>
          <w:sz w:val="21"/>
          <w:szCs w:val="21"/>
          <w:lang w:val="en-US"/>
        </w:rPr>
        <w:t>the</w:t>
      </w:r>
      <w:r w:rsidR="003B0D14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 </w:t>
      </w:r>
      <w:proofErr w:type="spellStart"/>
      <w:r w:rsidR="00B16C50">
        <w:rPr>
          <w:rFonts w:ascii="Georgia" w:hAnsi="Georgia"/>
          <w:i/>
          <w:color w:val="000000" w:themeColor="text1"/>
          <w:sz w:val="21"/>
          <w:szCs w:val="21"/>
          <w:lang w:val="en-US"/>
        </w:rPr>
        <w:t>Potain</w:t>
      </w:r>
      <w:proofErr w:type="spellEnd"/>
      <w:r w:rsidR="00B16C50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 </w:t>
      </w:r>
      <w:proofErr w:type="spellStart"/>
      <w:r w:rsidR="00E32559">
        <w:rPr>
          <w:rFonts w:ascii="Georgia" w:hAnsi="Georgia"/>
          <w:i/>
          <w:color w:val="000000" w:themeColor="text1"/>
          <w:sz w:val="21"/>
          <w:szCs w:val="21"/>
          <w:lang w:val="en-US"/>
        </w:rPr>
        <w:t>Hup</w:t>
      </w:r>
      <w:proofErr w:type="spellEnd"/>
      <w:r w:rsidR="00E32559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 M 28-22 self-erecting model,</w:t>
      </w:r>
      <w:r w:rsidR="00503A9E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 </w:t>
      </w:r>
      <w:r w:rsidR="00E32559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designed </w:t>
      </w:r>
      <w:r w:rsidR="003B0D14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according to </w:t>
      </w:r>
      <w:r w:rsidR="00E32559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the </w:t>
      </w:r>
      <w:r w:rsidR="003B0D14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needs of the </w:t>
      </w:r>
      <w:r w:rsidR="00E32559">
        <w:rPr>
          <w:rFonts w:ascii="Georgia" w:hAnsi="Georgia"/>
          <w:i/>
          <w:color w:val="000000" w:themeColor="text1"/>
          <w:sz w:val="21"/>
          <w:szCs w:val="21"/>
          <w:lang w:val="en-US"/>
        </w:rPr>
        <w:t>German market.</w:t>
      </w:r>
    </w:p>
    <w:p w14:paraId="56A334BE" w14:textId="2840A269" w:rsidR="00097FCC" w:rsidRDefault="000226F2" w:rsidP="003868EE">
      <w:pPr>
        <w:pStyle w:val="ListParagraph"/>
        <w:numPr>
          <w:ilvl w:val="0"/>
          <w:numId w:val="17"/>
        </w:numPr>
        <w:contextualSpacing w:val="0"/>
        <w:rPr>
          <w:rFonts w:ascii="Georgia" w:hAnsi="Georgia"/>
          <w:i/>
          <w:color w:val="000000" w:themeColor="text1"/>
          <w:sz w:val="21"/>
          <w:szCs w:val="21"/>
          <w:lang w:val="en-US"/>
        </w:rPr>
      </w:pPr>
      <w:r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The 80 km/h </w:t>
      </w:r>
      <w:r w:rsidR="00503A9E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transport </w:t>
      </w:r>
      <w:r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axle makes </w:t>
      </w:r>
      <w:r w:rsidR="003B0D14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the </w:t>
      </w:r>
      <w:proofErr w:type="spellStart"/>
      <w:r w:rsidR="003B0D14">
        <w:rPr>
          <w:rFonts w:ascii="Georgia" w:hAnsi="Georgia"/>
          <w:i/>
          <w:color w:val="000000" w:themeColor="text1"/>
          <w:sz w:val="21"/>
          <w:szCs w:val="21"/>
          <w:lang w:val="en-US"/>
        </w:rPr>
        <w:t>H</w:t>
      </w:r>
      <w:r w:rsidR="00503A9E">
        <w:rPr>
          <w:rFonts w:ascii="Georgia" w:hAnsi="Georgia"/>
          <w:i/>
          <w:color w:val="000000" w:themeColor="text1"/>
          <w:sz w:val="21"/>
          <w:szCs w:val="21"/>
          <w:lang w:val="en-US"/>
        </w:rPr>
        <w:t>up</w:t>
      </w:r>
      <w:proofErr w:type="spellEnd"/>
      <w:r w:rsidR="00503A9E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 M 28-22 </w:t>
      </w:r>
      <w:r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suitable for road transport </w:t>
      </w:r>
      <w:r>
        <w:rPr>
          <w:rFonts w:ascii="Georgia" w:hAnsi="Georgia"/>
          <w:sz w:val="22"/>
        </w:rPr>
        <w:t>i</w:t>
      </w:r>
      <w:r w:rsidR="003B0D14">
        <w:rPr>
          <w:rFonts w:ascii="Georgia" w:hAnsi="Georgia"/>
          <w:sz w:val="22"/>
        </w:rPr>
        <w:t>n line with the needs of German</w:t>
      </w:r>
      <w:r>
        <w:rPr>
          <w:rFonts w:ascii="Georgia" w:hAnsi="Georgia"/>
          <w:sz w:val="22"/>
        </w:rPr>
        <w:t xml:space="preserve"> customers</w:t>
      </w:r>
      <w:r w:rsidR="003B0D14">
        <w:rPr>
          <w:rFonts w:ascii="Georgia" w:hAnsi="Georgia"/>
          <w:sz w:val="22"/>
        </w:rPr>
        <w:t>.</w:t>
      </w:r>
    </w:p>
    <w:p w14:paraId="6074068D" w14:textId="4915C684" w:rsidR="00097FCC" w:rsidRDefault="0001104B" w:rsidP="008C20D4">
      <w:pPr>
        <w:pStyle w:val="ListParagraph"/>
        <w:numPr>
          <w:ilvl w:val="0"/>
          <w:numId w:val="17"/>
        </w:numPr>
        <w:contextualSpacing w:val="0"/>
        <w:rPr>
          <w:rFonts w:ascii="Georgia" w:hAnsi="Georgia"/>
          <w:i/>
          <w:color w:val="000000" w:themeColor="text1"/>
          <w:sz w:val="21"/>
          <w:szCs w:val="21"/>
          <w:lang w:val="en-US"/>
        </w:rPr>
      </w:pPr>
      <w:r w:rsidRPr="00E32559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Manitowoc </w:t>
      </w:r>
      <w:r w:rsidR="000226F2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will present this compact and high-performance model along with three of its </w:t>
      </w:r>
      <w:r w:rsidR="00503A9E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distribution partners </w:t>
      </w:r>
      <w:r w:rsidR="000226F2">
        <w:rPr>
          <w:rFonts w:ascii="Georgia" w:hAnsi="Georgia"/>
          <w:i/>
          <w:color w:val="000000" w:themeColor="text1"/>
          <w:sz w:val="21"/>
          <w:szCs w:val="21"/>
          <w:lang w:val="en-US"/>
        </w:rPr>
        <w:t xml:space="preserve">at booth </w:t>
      </w:r>
      <w:r w:rsidR="003B0D14">
        <w:rPr>
          <w:rFonts w:ascii="Georgia" w:hAnsi="Georgia"/>
          <w:i/>
          <w:color w:val="000000" w:themeColor="text1"/>
          <w:sz w:val="21"/>
          <w:szCs w:val="21"/>
          <w:lang w:val="en-US"/>
        </w:rPr>
        <w:t>7/11 in the Free Area (</w:t>
      </w:r>
      <w:proofErr w:type="spellStart"/>
      <w:r w:rsidR="003B0D14">
        <w:rPr>
          <w:rFonts w:ascii="Georgia" w:hAnsi="Georgia"/>
          <w:i/>
          <w:color w:val="000000" w:themeColor="text1"/>
          <w:sz w:val="21"/>
          <w:szCs w:val="21"/>
          <w:lang w:val="en-US"/>
        </w:rPr>
        <w:t>Freigelände</w:t>
      </w:r>
      <w:proofErr w:type="spellEnd"/>
      <w:r w:rsidR="003B0D14">
        <w:rPr>
          <w:rFonts w:ascii="Georgia" w:hAnsi="Georgia"/>
          <w:i/>
          <w:color w:val="000000" w:themeColor="text1"/>
          <w:sz w:val="21"/>
          <w:szCs w:val="21"/>
          <w:lang w:val="en-US"/>
        </w:rPr>
        <w:t>).</w:t>
      </w:r>
    </w:p>
    <w:p w14:paraId="73EC9FB1" w14:textId="77777777" w:rsidR="00F74962" w:rsidRDefault="00F74962" w:rsidP="00F74962">
      <w:pPr>
        <w:pStyle w:val="ListParagraph"/>
        <w:contextualSpacing w:val="0"/>
        <w:rPr>
          <w:rFonts w:ascii="Georgia" w:hAnsi="Georgia"/>
          <w:i/>
          <w:color w:val="000000" w:themeColor="text1"/>
          <w:sz w:val="21"/>
          <w:szCs w:val="21"/>
          <w:lang w:val="en-US"/>
        </w:rPr>
      </w:pPr>
    </w:p>
    <w:p w14:paraId="6DF41922" w14:textId="78733ED8" w:rsidR="00F74962" w:rsidRPr="00F74962" w:rsidRDefault="00F74962" w:rsidP="00F74962">
      <w:pPr>
        <w:rPr>
          <w:rFonts w:ascii="Georgia" w:hAnsi="Georgia"/>
          <w:i/>
          <w:color w:val="000000" w:themeColor="text1"/>
          <w:sz w:val="21"/>
          <w:szCs w:val="21"/>
          <w:lang w:val="en-US"/>
        </w:rPr>
      </w:pPr>
      <w:r>
        <w:rPr>
          <w:noProof/>
        </w:rPr>
        <w:drawing>
          <wp:inline distT="0" distB="0" distL="0" distR="0" wp14:anchorId="783EE7F7" wp14:editId="3A65F173">
            <wp:extent cx="5980430" cy="39274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D332F" w14:textId="77777777" w:rsidR="00E32559" w:rsidRPr="00E32559" w:rsidRDefault="00E32559" w:rsidP="00E32559">
      <w:pPr>
        <w:pStyle w:val="ListParagraph"/>
        <w:contextualSpacing w:val="0"/>
        <w:rPr>
          <w:rFonts w:ascii="Georgia" w:hAnsi="Georgia"/>
          <w:i/>
          <w:color w:val="000000" w:themeColor="text1"/>
          <w:sz w:val="21"/>
          <w:szCs w:val="21"/>
          <w:lang w:val="en-US"/>
        </w:rPr>
      </w:pPr>
    </w:p>
    <w:p w14:paraId="45B8DE3B" w14:textId="6D63FE09" w:rsidR="003B0D14" w:rsidRDefault="00097FCC" w:rsidP="00111F2E">
      <w:pPr>
        <w:rPr>
          <w:rFonts w:ascii="Georgia" w:hAnsi="Georgia"/>
          <w:sz w:val="22"/>
        </w:rPr>
      </w:pPr>
      <w:r w:rsidRPr="00111F2E">
        <w:rPr>
          <w:rFonts w:ascii="Georgia" w:hAnsi="Georgia"/>
          <w:sz w:val="22"/>
        </w:rPr>
        <w:t xml:space="preserve">At the forthcoming </w:t>
      </w:r>
      <w:proofErr w:type="spellStart"/>
      <w:r w:rsidR="00E415F5">
        <w:rPr>
          <w:rFonts w:ascii="Georgia" w:hAnsi="Georgia"/>
          <w:sz w:val="22"/>
        </w:rPr>
        <w:t>Dach</w:t>
      </w:r>
      <w:proofErr w:type="spellEnd"/>
      <w:r w:rsidR="00E415F5">
        <w:rPr>
          <w:rFonts w:ascii="Georgia" w:hAnsi="Georgia"/>
          <w:sz w:val="22"/>
        </w:rPr>
        <w:t xml:space="preserve"> + </w:t>
      </w:r>
      <w:proofErr w:type="spellStart"/>
      <w:r w:rsidR="00E415F5">
        <w:rPr>
          <w:rFonts w:ascii="Georgia" w:hAnsi="Georgia"/>
          <w:sz w:val="22"/>
        </w:rPr>
        <w:t>Holz</w:t>
      </w:r>
      <w:proofErr w:type="spellEnd"/>
      <w:r w:rsidR="00E415F5">
        <w:rPr>
          <w:rFonts w:ascii="Georgia" w:hAnsi="Georgia"/>
          <w:sz w:val="22"/>
        </w:rPr>
        <w:t xml:space="preserve"> International exhibition in Stuttgart, Germany, on January 28-31 Manitowoc Cranes </w:t>
      </w:r>
      <w:r w:rsidR="003B0D14">
        <w:rPr>
          <w:rFonts w:ascii="Georgia" w:hAnsi="Georgia"/>
          <w:sz w:val="22"/>
        </w:rPr>
        <w:t xml:space="preserve">will officially introduce the new </w:t>
      </w:r>
      <w:proofErr w:type="spellStart"/>
      <w:r w:rsidR="003B0D14">
        <w:rPr>
          <w:rFonts w:ascii="Georgia" w:hAnsi="Georgia"/>
          <w:sz w:val="22"/>
        </w:rPr>
        <w:t>Potain</w:t>
      </w:r>
      <w:proofErr w:type="spellEnd"/>
      <w:r w:rsidR="003B0D14">
        <w:rPr>
          <w:rFonts w:ascii="Georgia" w:hAnsi="Georgia"/>
          <w:sz w:val="22"/>
        </w:rPr>
        <w:t xml:space="preserve"> </w:t>
      </w:r>
      <w:proofErr w:type="spellStart"/>
      <w:r w:rsidR="003B0D14">
        <w:rPr>
          <w:rFonts w:ascii="Georgia" w:hAnsi="Georgia"/>
          <w:sz w:val="22"/>
        </w:rPr>
        <w:t>Hup</w:t>
      </w:r>
      <w:proofErr w:type="spellEnd"/>
      <w:r w:rsidR="003B0D14">
        <w:rPr>
          <w:rFonts w:ascii="Georgia" w:hAnsi="Georgia"/>
          <w:sz w:val="22"/>
        </w:rPr>
        <w:t xml:space="preserve"> M 28-22 mobile self-erecting crane to the German market.</w:t>
      </w:r>
    </w:p>
    <w:p w14:paraId="30159FC6" w14:textId="77777777" w:rsidR="003B0D14" w:rsidRDefault="003B0D14" w:rsidP="00111F2E">
      <w:pPr>
        <w:rPr>
          <w:rFonts w:ascii="Georgia" w:hAnsi="Georgia"/>
          <w:sz w:val="22"/>
        </w:rPr>
      </w:pPr>
    </w:p>
    <w:p w14:paraId="53729E17" w14:textId="4E1CBABC" w:rsidR="00614087" w:rsidRDefault="003B0D14" w:rsidP="00111F2E">
      <w:pPr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lastRenderedPageBreak/>
        <w:t xml:space="preserve">Manitowoc Cranes will present this model together with three </w:t>
      </w:r>
      <w:r w:rsidR="00E415F5">
        <w:rPr>
          <w:rFonts w:ascii="Georgia" w:hAnsi="Georgia"/>
          <w:sz w:val="22"/>
        </w:rPr>
        <w:t>of its</w:t>
      </w:r>
      <w:r w:rsidR="00503A9E">
        <w:rPr>
          <w:rFonts w:ascii="Georgia" w:hAnsi="Georgia"/>
          <w:sz w:val="22"/>
        </w:rPr>
        <w:t xml:space="preserve"> </w:t>
      </w:r>
      <w:r>
        <w:rPr>
          <w:rFonts w:ascii="Georgia" w:hAnsi="Georgia"/>
          <w:sz w:val="22"/>
        </w:rPr>
        <w:t xml:space="preserve">German distributors – Noe from </w:t>
      </w:r>
      <w:proofErr w:type="spellStart"/>
      <w:r>
        <w:rPr>
          <w:rFonts w:ascii="Georgia" w:hAnsi="Georgia"/>
          <w:sz w:val="22"/>
        </w:rPr>
        <w:t>M</w:t>
      </w:r>
      <w:r>
        <w:rPr>
          <w:sz w:val="22"/>
        </w:rPr>
        <w:t>ö</w:t>
      </w:r>
      <w:r>
        <w:rPr>
          <w:rFonts w:ascii="Georgia" w:hAnsi="Georgia"/>
          <w:sz w:val="22"/>
        </w:rPr>
        <w:t>glingen</w:t>
      </w:r>
      <w:proofErr w:type="spellEnd"/>
      <w:r>
        <w:rPr>
          <w:rFonts w:ascii="Georgia" w:hAnsi="Georgia"/>
          <w:sz w:val="22"/>
        </w:rPr>
        <w:t xml:space="preserve">, </w:t>
      </w:r>
      <w:proofErr w:type="spellStart"/>
      <w:r>
        <w:rPr>
          <w:rFonts w:ascii="Georgia" w:hAnsi="Georgia"/>
          <w:sz w:val="22"/>
        </w:rPr>
        <w:t>Bregler</w:t>
      </w:r>
      <w:proofErr w:type="spellEnd"/>
      <w:r>
        <w:rPr>
          <w:rFonts w:ascii="Georgia" w:hAnsi="Georgia"/>
          <w:sz w:val="22"/>
        </w:rPr>
        <w:t xml:space="preserve"> + </w:t>
      </w:r>
      <w:proofErr w:type="spellStart"/>
      <w:r>
        <w:rPr>
          <w:rFonts w:ascii="Georgia" w:hAnsi="Georgia"/>
          <w:sz w:val="22"/>
        </w:rPr>
        <w:t>Kl</w:t>
      </w:r>
      <w:r>
        <w:rPr>
          <w:sz w:val="22"/>
        </w:rPr>
        <w:t>ö</w:t>
      </w:r>
      <w:r>
        <w:rPr>
          <w:rFonts w:ascii="Georgia" w:hAnsi="Georgia"/>
          <w:sz w:val="22"/>
        </w:rPr>
        <w:t>ckler</w:t>
      </w:r>
      <w:proofErr w:type="spellEnd"/>
      <w:r>
        <w:rPr>
          <w:rFonts w:ascii="Georgia" w:hAnsi="Georgia"/>
          <w:sz w:val="22"/>
        </w:rPr>
        <w:t xml:space="preserve"> from Bad </w:t>
      </w:r>
      <w:proofErr w:type="spellStart"/>
      <w:r>
        <w:rPr>
          <w:rFonts w:ascii="Georgia" w:hAnsi="Georgia"/>
          <w:sz w:val="22"/>
        </w:rPr>
        <w:t>Waldsee</w:t>
      </w:r>
      <w:proofErr w:type="spellEnd"/>
      <w:r>
        <w:rPr>
          <w:rFonts w:ascii="Georgia" w:hAnsi="Georgia"/>
          <w:sz w:val="22"/>
        </w:rPr>
        <w:t xml:space="preserve"> and Schwab from </w:t>
      </w:r>
      <w:proofErr w:type="spellStart"/>
      <w:r>
        <w:rPr>
          <w:rFonts w:ascii="Georgia" w:hAnsi="Georgia"/>
          <w:sz w:val="22"/>
        </w:rPr>
        <w:t>Dettenheim</w:t>
      </w:r>
      <w:proofErr w:type="spellEnd"/>
      <w:r>
        <w:rPr>
          <w:rFonts w:ascii="Georgia" w:hAnsi="Georgia"/>
          <w:sz w:val="22"/>
        </w:rPr>
        <w:t>.</w:t>
      </w:r>
      <w:r w:rsidR="00E415F5">
        <w:rPr>
          <w:rFonts w:ascii="Georgia" w:hAnsi="Georgia"/>
          <w:sz w:val="22"/>
        </w:rPr>
        <w:t xml:space="preserve"> </w:t>
      </w:r>
    </w:p>
    <w:p w14:paraId="45573CD1" w14:textId="77777777" w:rsidR="00E415F5" w:rsidRDefault="00E415F5" w:rsidP="00111F2E">
      <w:pPr>
        <w:rPr>
          <w:rFonts w:ascii="Georgia" w:hAnsi="Georgia"/>
          <w:sz w:val="22"/>
        </w:rPr>
      </w:pPr>
    </w:p>
    <w:p w14:paraId="3EC4FB83" w14:textId="687480A6" w:rsidR="00E415F5" w:rsidRDefault="00D507C0" w:rsidP="00111F2E">
      <w:pPr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 xml:space="preserve">The </w:t>
      </w:r>
      <w:proofErr w:type="spellStart"/>
      <w:r>
        <w:rPr>
          <w:rFonts w:ascii="Georgia" w:hAnsi="Georgia"/>
          <w:sz w:val="22"/>
        </w:rPr>
        <w:t>Potain</w:t>
      </w:r>
      <w:proofErr w:type="spellEnd"/>
      <w:r>
        <w:rPr>
          <w:rFonts w:ascii="Georgia" w:hAnsi="Georgia"/>
          <w:sz w:val="22"/>
        </w:rPr>
        <w:t xml:space="preserve"> </w:t>
      </w:r>
      <w:proofErr w:type="spellStart"/>
      <w:r>
        <w:rPr>
          <w:rFonts w:ascii="Georgia" w:hAnsi="Georgia"/>
          <w:sz w:val="22"/>
        </w:rPr>
        <w:t>Hup</w:t>
      </w:r>
      <w:proofErr w:type="spellEnd"/>
      <w:r w:rsidR="00404254">
        <w:rPr>
          <w:rFonts w:ascii="Georgia" w:hAnsi="Georgia"/>
          <w:sz w:val="22"/>
        </w:rPr>
        <w:t xml:space="preserve"> M 28-22 concept was </w:t>
      </w:r>
      <w:r w:rsidR="00900605">
        <w:rPr>
          <w:rFonts w:ascii="Georgia" w:hAnsi="Georgia"/>
          <w:sz w:val="22"/>
        </w:rPr>
        <w:t>preview</w:t>
      </w:r>
      <w:r w:rsidR="00F74962">
        <w:rPr>
          <w:rFonts w:ascii="Georgia" w:hAnsi="Georgia"/>
          <w:sz w:val="22"/>
        </w:rPr>
        <w:t>ed</w:t>
      </w:r>
      <w:r w:rsidR="002A2ACA">
        <w:rPr>
          <w:rFonts w:ascii="Georgia" w:hAnsi="Georgia"/>
          <w:sz w:val="22"/>
        </w:rPr>
        <w:t xml:space="preserve"> at </w:t>
      </w:r>
      <w:proofErr w:type="spellStart"/>
      <w:r w:rsidR="008F3092">
        <w:rPr>
          <w:rFonts w:ascii="Georgia" w:hAnsi="Georgia"/>
          <w:sz w:val="22"/>
        </w:rPr>
        <w:t>Bauma</w:t>
      </w:r>
      <w:proofErr w:type="spellEnd"/>
      <w:r w:rsidR="00D9591A">
        <w:rPr>
          <w:rFonts w:ascii="Georgia" w:hAnsi="Georgia"/>
          <w:sz w:val="22"/>
        </w:rPr>
        <w:t>, in April</w:t>
      </w:r>
      <w:r w:rsidR="00480D83">
        <w:rPr>
          <w:rFonts w:ascii="Georgia" w:hAnsi="Georgia"/>
          <w:sz w:val="22"/>
        </w:rPr>
        <w:t xml:space="preserve"> 2019</w:t>
      </w:r>
      <w:r>
        <w:rPr>
          <w:rFonts w:ascii="Georgia" w:hAnsi="Georgia"/>
          <w:sz w:val="22"/>
        </w:rPr>
        <w:t xml:space="preserve">. The new format presented at </w:t>
      </w:r>
      <w:proofErr w:type="spellStart"/>
      <w:r>
        <w:rPr>
          <w:rFonts w:ascii="Georgia" w:hAnsi="Georgia"/>
          <w:sz w:val="22"/>
        </w:rPr>
        <w:t>Dach</w:t>
      </w:r>
      <w:proofErr w:type="spellEnd"/>
      <w:r>
        <w:rPr>
          <w:rFonts w:ascii="Georgia" w:hAnsi="Georgia"/>
          <w:sz w:val="22"/>
        </w:rPr>
        <w:t xml:space="preserve"> + </w:t>
      </w:r>
      <w:proofErr w:type="spellStart"/>
      <w:r>
        <w:rPr>
          <w:rFonts w:ascii="Georgia" w:hAnsi="Georgia"/>
          <w:sz w:val="22"/>
        </w:rPr>
        <w:t>Holz</w:t>
      </w:r>
      <w:proofErr w:type="spellEnd"/>
      <w:r>
        <w:rPr>
          <w:rFonts w:ascii="Georgia" w:hAnsi="Georgia"/>
          <w:sz w:val="22"/>
        </w:rPr>
        <w:t xml:space="preserve"> International</w:t>
      </w:r>
      <w:r w:rsidR="00B16C50">
        <w:rPr>
          <w:rFonts w:ascii="Georgia" w:hAnsi="Georgia"/>
          <w:sz w:val="22"/>
        </w:rPr>
        <w:t>, however, features an 80 km/h axle making it suitable for road transport.</w:t>
      </w:r>
    </w:p>
    <w:p w14:paraId="0D879EF5" w14:textId="77777777" w:rsidR="00B16C50" w:rsidRDefault="00B16C50" w:rsidP="00111F2E">
      <w:pPr>
        <w:rPr>
          <w:rFonts w:ascii="Georgia" w:hAnsi="Georgia"/>
          <w:sz w:val="22"/>
        </w:rPr>
      </w:pPr>
    </w:p>
    <w:p w14:paraId="350BFEBF" w14:textId="77777777" w:rsidR="00E32559" w:rsidRDefault="00E32559" w:rsidP="00E32559">
      <w:pPr>
        <w:rPr>
          <w:rFonts w:ascii="Georgia" w:hAnsi="Georgia"/>
          <w:b/>
          <w:sz w:val="22"/>
        </w:rPr>
      </w:pPr>
      <w:r w:rsidRPr="00E32559">
        <w:rPr>
          <w:rFonts w:ascii="Georgia" w:hAnsi="Georgia"/>
          <w:b/>
          <w:sz w:val="22"/>
        </w:rPr>
        <w:t>M for mobile</w:t>
      </w:r>
    </w:p>
    <w:p w14:paraId="2838B603" w14:textId="77777777" w:rsidR="00E32559" w:rsidRPr="00E32559" w:rsidRDefault="00E32559" w:rsidP="00E32559">
      <w:pPr>
        <w:rPr>
          <w:rFonts w:ascii="Georgia" w:hAnsi="Georgia"/>
          <w:b/>
          <w:sz w:val="22"/>
        </w:rPr>
      </w:pPr>
    </w:p>
    <w:p w14:paraId="7587D27A" w14:textId="17F6A822" w:rsidR="00B16C50" w:rsidRDefault="00B16C50" w:rsidP="00111F2E">
      <w:pPr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>The 80 km/h version</w:t>
      </w:r>
      <w:r w:rsidR="00503A9E">
        <w:rPr>
          <w:rFonts w:ascii="Georgia" w:hAnsi="Georgia"/>
          <w:sz w:val="22"/>
        </w:rPr>
        <w:t xml:space="preserve"> </w:t>
      </w:r>
      <w:r w:rsidR="00F74962">
        <w:rPr>
          <w:rFonts w:ascii="Georgia" w:hAnsi="Georgia"/>
          <w:sz w:val="22"/>
        </w:rPr>
        <w:t xml:space="preserve">has been </w:t>
      </w:r>
      <w:r w:rsidR="00503A9E">
        <w:rPr>
          <w:rFonts w:ascii="Georgia" w:hAnsi="Georgia"/>
          <w:sz w:val="22"/>
        </w:rPr>
        <w:t>developed</w:t>
      </w:r>
      <w:r>
        <w:rPr>
          <w:rFonts w:ascii="Georgia" w:hAnsi="Georgia"/>
          <w:sz w:val="22"/>
        </w:rPr>
        <w:t xml:space="preserve"> for German customers and is the most advanced version of this self-erecting crane to go on the road and be transported as a standard truck.</w:t>
      </w:r>
    </w:p>
    <w:p w14:paraId="0C8EBF19" w14:textId="77777777" w:rsidR="00B16C50" w:rsidRDefault="00B16C50" w:rsidP="00111F2E">
      <w:pPr>
        <w:rPr>
          <w:rFonts w:ascii="Georgia" w:hAnsi="Georgia"/>
          <w:sz w:val="22"/>
        </w:rPr>
      </w:pPr>
    </w:p>
    <w:p w14:paraId="245A7B61" w14:textId="1A68469E" w:rsidR="00B16C50" w:rsidRDefault="00E32559" w:rsidP="00111F2E">
      <w:pPr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 xml:space="preserve">The </w:t>
      </w:r>
      <w:r w:rsidR="00503A9E">
        <w:rPr>
          <w:rFonts w:ascii="Georgia" w:hAnsi="Georgia"/>
          <w:sz w:val="22"/>
        </w:rPr>
        <w:t xml:space="preserve">integrated transport axle and the </w:t>
      </w:r>
      <w:r>
        <w:rPr>
          <w:rFonts w:ascii="Georgia" w:hAnsi="Georgia"/>
          <w:sz w:val="22"/>
        </w:rPr>
        <w:t xml:space="preserve">permanent ballasts make the crane simple and easy to transport. The </w:t>
      </w:r>
      <w:proofErr w:type="spellStart"/>
      <w:r>
        <w:rPr>
          <w:rFonts w:ascii="Georgia" w:hAnsi="Georgia"/>
          <w:sz w:val="22"/>
        </w:rPr>
        <w:t>Potain</w:t>
      </w:r>
      <w:proofErr w:type="spellEnd"/>
      <w:r>
        <w:rPr>
          <w:rFonts w:ascii="Georgia" w:hAnsi="Georgia"/>
          <w:sz w:val="22"/>
        </w:rPr>
        <w:t xml:space="preserve"> </w:t>
      </w:r>
      <w:proofErr w:type="spellStart"/>
      <w:r>
        <w:rPr>
          <w:rFonts w:ascii="Georgia" w:hAnsi="Georgia"/>
          <w:sz w:val="22"/>
        </w:rPr>
        <w:t>Hup</w:t>
      </w:r>
      <w:proofErr w:type="spellEnd"/>
      <w:r>
        <w:rPr>
          <w:rFonts w:ascii="Georgia" w:hAnsi="Georgia"/>
          <w:sz w:val="22"/>
        </w:rPr>
        <w:t xml:space="preserve"> M 28-22 is the only self-erecting crane with a 28m jib in such a compact transport format</w:t>
      </w:r>
      <w:r w:rsidR="003B0D14">
        <w:rPr>
          <w:rFonts w:ascii="Georgia" w:hAnsi="Georgia"/>
          <w:sz w:val="22"/>
        </w:rPr>
        <w:t xml:space="preserve">, 11.6 m long </w:t>
      </w:r>
      <w:r w:rsidR="00C70402">
        <w:rPr>
          <w:rFonts w:ascii="Georgia" w:hAnsi="Georgia"/>
          <w:sz w:val="22"/>
        </w:rPr>
        <w:t>and</w:t>
      </w:r>
      <w:bookmarkStart w:id="0" w:name="_GoBack"/>
      <w:bookmarkEnd w:id="0"/>
      <w:r w:rsidR="003B0D14">
        <w:rPr>
          <w:rFonts w:ascii="Georgia" w:hAnsi="Georgia"/>
          <w:sz w:val="22"/>
        </w:rPr>
        <w:t xml:space="preserve"> 3.</w:t>
      </w:r>
      <w:r w:rsidR="00503A9E">
        <w:rPr>
          <w:rFonts w:ascii="Georgia" w:hAnsi="Georgia"/>
          <w:sz w:val="22"/>
        </w:rPr>
        <w:t>6m high</w:t>
      </w:r>
      <w:r>
        <w:rPr>
          <w:rFonts w:ascii="Georgia" w:hAnsi="Georgia"/>
          <w:sz w:val="22"/>
        </w:rPr>
        <w:t>.</w:t>
      </w:r>
      <w:r w:rsidR="00F74962">
        <w:rPr>
          <w:rFonts w:ascii="Georgia" w:hAnsi="Georgia"/>
          <w:sz w:val="22"/>
        </w:rPr>
        <w:t xml:space="preserve"> This</w:t>
      </w:r>
      <w:r w:rsidR="00503A9E">
        <w:rPr>
          <w:rFonts w:ascii="Georgia" w:hAnsi="Georgia"/>
          <w:sz w:val="22"/>
        </w:rPr>
        <w:t xml:space="preserve"> means it can be transported as a standard truck and go under bridges.</w:t>
      </w:r>
    </w:p>
    <w:p w14:paraId="124023C0" w14:textId="77777777" w:rsidR="00E32559" w:rsidRDefault="00E32559" w:rsidP="00111F2E">
      <w:pPr>
        <w:rPr>
          <w:rFonts w:ascii="Georgia" w:hAnsi="Georgia"/>
          <w:sz w:val="22"/>
        </w:rPr>
      </w:pPr>
    </w:p>
    <w:p w14:paraId="41A82B6E" w14:textId="02F52222" w:rsidR="00E32559" w:rsidRDefault="00503A9E" w:rsidP="00111F2E">
      <w:pPr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 xml:space="preserve">The </w:t>
      </w:r>
      <w:proofErr w:type="spellStart"/>
      <w:r>
        <w:rPr>
          <w:rFonts w:ascii="Georgia" w:hAnsi="Georgia"/>
          <w:sz w:val="22"/>
        </w:rPr>
        <w:t>Hup</w:t>
      </w:r>
      <w:proofErr w:type="spellEnd"/>
      <w:r>
        <w:rPr>
          <w:rFonts w:ascii="Georgia" w:hAnsi="Georgia"/>
          <w:sz w:val="22"/>
        </w:rPr>
        <w:t xml:space="preserve"> M 28-22 </w:t>
      </w:r>
      <w:r w:rsidR="00E32559">
        <w:rPr>
          <w:rFonts w:ascii="Georgia" w:hAnsi="Georgia"/>
          <w:sz w:val="22"/>
        </w:rPr>
        <w:t>is easy to erect and dismantle thanks t</w:t>
      </w:r>
      <w:r w:rsidR="00D63F28">
        <w:rPr>
          <w:rFonts w:ascii="Georgia" w:hAnsi="Georgia"/>
          <w:sz w:val="22"/>
        </w:rPr>
        <w:t xml:space="preserve">o the exclusive </w:t>
      </w:r>
      <w:proofErr w:type="spellStart"/>
      <w:r w:rsidR="00D63F28">
        <w:rPr>
          <w:rFonts w:ascii="Georgia" w:hAnsi="Georgia"/>
          <w:sz w:val="22"/>
        </w:rPr>
        <w:t>Potain</w:t>
      </w:r>
      <w:proofErr w:type="spellEnd"/>
      <w:r w:rsidR="00D63F28">
        <w:rPr>
          <w:rFonts w:ascii="Georgia" w:hAnsi="Georgia"/>
          <w:sz w:val="22"/>
        </w:rPr>
        <w:t xml:space="preserve"> Smart Set-up</w:t>
      </w:r>
      <w:r>
        <w:rPr>
          <w:rFonts w:ascii="Georgia" w:hAnsi="Georgia"/>
          <w:sz w:val="22"/>
        </w:rPr>
        <w:t>, the</w:t>
      </w:r>
      <w:r w:rsidR="003B0D14">
        <w:rPr>
          <w:rFonts w:ascii="Georgia" w:hAnsi="Georgia"/>
          <w:sz w:val="22"/>
        </w:rPr>
        <w:t xml:space="preserve"> </w:t>
      </w:r>
      <w:proofErr w:type="spellStart"/>
      <w:r w:rsidR="003B0D14">
        <w:rPr>
          <w:rFonts w:ascii="Georgia" w:hAnsi="Georgia"/>
          <w:sz w:val="22"/>
        </w:rPr>
        <w:t>Hup</w:t>
      </w:r>
      <w:proofErr w:type="spellEnd"/>
      <w:r w:rsidR="003B0D14">
        <w:rPr>
          <w:rFonts w:ascii="Georgia" w:hAnsi="Georgia"/>
          <w:sz w:val="22"/>
        </w:rPr>
        <w:t xml:space="preserve"> cranes</w:t>
      </w:r>
      <w:r w:rsidR="00F74962">
        <w:rPr>
          <w:rFonts w:ascii="Georgia" w:hAnsi="Georgia"/>
          <w:sz w:val="22"/>
        </w:rPr>
        <w:t>’</w:t>
      </w:r>
      <w:r>
        <w:rPr>
          <w:rFonts w:ascii="Georgia" w:hAnsi="Georgia"/>
          <w:sz w:val="22"/>
        </w:rPr>
        <w:t xml:space="preserve"> </w:t>
      </w:r>
      <w:r w:rsidR="00D63F28">
        <w:rPr>
          <w:rFonts w:ascii="Georgia" w:hAnsi="Georgia"/>
          <w:sz w:val="22"/>
        </w:rPr>
        <w:t xml:space="preserve">ergonomic remote control software. </w:t>
      </w:r>
    </w:p>
    <w:p w14:paraId="5E52852C" w14:textId="77777777" w:rsidR="00C7456E" w:rsidRDefault="00C7456E" w:rsidP="00111F2E">
      <w:pPr>
        <w:rPr>
          <w:rFonts w:ascii="Georgia" w:hAnsi="Georgia"/>
          <w:sz w:val="22"/>
        </w:rPr>
      </w:pPr>
    </w:p>
    <w:p w14:paraId="1ECBC6DF" w14:textId="0A992358" w:rsidR="00C7456E" w:rsidRDefault="00C7456E" w:rsidP="00111F2E">
      <w:pPr>
        <w:rPr>
          <w:rFonts w:ascii="Georgia" w:hAnsi="Georgia"/>
          <w:b/>
          <w:sz w:val="22"/>
        </w:rPr>
      </w:pPr>
      <w:r w:rsidRPr="00C7456E">
        <w:rPr>
          <w:rFonts w:ascii="Georgia" w:hAnsi="Georgia"/>
          <w:b/>
          <w:sz w:val="22"/>
        </w:rPr>
        <w:t>High performance</w:t>
      </w:r>
    </w:p>
    <w:p w14:paraId="31DEAFE3" w14:textId="77777777" w:rsidR="00C7456E" w:rsidRDefault="00C7456E" w:rsidP="00111F2E">
      <w:pPr>
        <w:rPr>
          <w:rFonts w:ascii="Georgia" w:hAnsi="Georgia"/>
          <w:b/>
          <w:sz w:val="22"/>
        </w:rPr>
      </w:pPr>
    </w:p>
    <w:p w14:paraId="470E634B" w14:textId="57FBFA5C" w:rsidR="00C7456E" w:rsidRPr="00C7456E" w:rsidRDefault="00C7456E" w:rsidP="00111F2E">
      <w:pPr>
        <w:rPr>
          <w:rFonts w:ascii="Georgia" w:hAnsi="Georgia"/>
          <w:sz w:val="22"/>
        </w:rPr>
      </w:pPr>
      <w:r w:rsidRPr="00C7456E">
        <w:rPr>
          <w:rFonts w:ascii="Georgia" w:hAnsi="Georgia"/>
          <w:sz w:val="22"/>
        </w:rPr>
        <w:t xml:space="preserve">The </w:t>
      </w:r>
      <w:proofErr w:type="spellStart"/>
      <w:r>
        <w:rPr>
          <w:rFonts w:ascii="Georgia" w:hAnsi="Georgia"/>
          <w:sz w:val="22"/>
        </w:rPr>
        <w:t>Potain</w:t>
      </w:r>
      <w:proofErr w:type="spellEnd"/>
      <w:r>
        <w:rPr>
          <w:rFonts w:ascii="Georgia" w:hAnsi="Georgia"/>
          <w:sz w:val="22"/>
        </w:rPr>
        <w:t xml:space="preserve"> </w:t>
      </w:r>
      <w:proofErr w:type="spellStart"/>
      <w:r>
        <w:rPr>
          <w:rFonts w:ascii="Georgia" w:hAnsi="Georgia"/>
          <w:sz w:val="22"/>
        </w:rPr>
        <w:t>Hup</w:t>
      </w:r>
      <w:proofErr w:type="spellEnd"/>
      <w:r>
        <w:rPr>
          <w:rFonts w:ascii="Georgia" w:hAnsi="Georgia"/>
          <w:sz w:val="22"/>
        </w:rPr>
        <w:t xml:space="preserve"> M 28-22 is a high-performance model, allowing a maximum load of 2.2t and up to 850 kg at 28 m jib. The latest technology mechanisms, such as DVF Optima for trolleying, LVF Optima for lifting and HPS for slewing, ensure the ultimate in comfort and precision.</w:t>
      </w:r>
    </w:p>
    <w:p w14:paraId="27A3A5CF" w14:textId="77777777" w:rsidR="00D63F28" w:rsidRDefault="00D63F28" w:rsidP="00111F2E">
      <w:pPr>
        <w:rPr>
          <w:rFonts w:ascii="Georgia" w:hAnsi="Georgia"/>
          <w:sz w:val="22"/>
        </w:rPr>
      </w:pPr>
    </w:p>
    <w:p w14:paraId="410B5BFD" w14:textId="6BD4D093" w:rsidR="00C7456E" w:rsidRDefault="00D63F28" w:rsidP="00111F2E">
      <w:pPr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 xml:space="preserve">With a 28 m jib and 19-31 m height under hook thanks to the raised jib positions, the </w:t>
      </w:r>
      <w:proofErr w:type="spellStart"/>
      <w:r>
        <w:rPr>
          <w:rFonts w:ascii="Georgia" w:hAnsi="Georgia"/>
          <w:sz w:val="22"/>
        </w:rPr>
        <w:t>Potain</w:t>
      </w:r>
      <w:proofErr w:type="spellEnd"/>
      <w:r>
        <w:rPr>
          <w:rFonts w:ascii="Georgia" w:hAnsi="Georgia"/>
          <w:sz w:val="22"/>
        </w:rPr>
        <w:t xml:space="preserve"> </w:t>
      </w:r>
      <w:proofErr w:type="spellStart"/>
      <w:r>
        <w:rPr>
          <w:rFonts w:ascii="Georgia" w:hAnsi="Georgia"/>
          <w:sz w:val="22"/>
        </w:rPr>
        <w:t>Hup</w:t>
      </w:r>
      <w:proofErr w:type="spellEnd"/>
      <w:r>
        <w:rPr>
          <w:rFonts w:ascii="Georgia" w:hAnsi="Georgia"/>
          <w:sz w:val="22"/>
        </w:rPr>
        <w:t xml:space="preserve"> M 28-22 is suitable for a wide range of lifting needs, especially for small housing construction applications. Given that </w:t>
      </w:r>
      <w:proofErr w:type="spellStart"/>
      <w:r>
        <w:rPr>
          <w:rFonts w:ascii="Georgia" w:hAnsi="Georgia"/>
          <w:sz w:val="22"/>
        </w:rPr>
        <w:t>Dach</w:t>
      </w:r>
      <w:proofErr w:type="spellEnd"/>
      <w:r>
        <w:rPr>
          <w:rFonts w:ascii="Georgia" w:hAnsi="Georgia"/>
          <w:sz w:val="22"/>
        </w:rPr>
        <w:t xml:space="preserve"> + </w:t>
      </w:r>
      <w:proofErr w:type="spellStart"/>
      <w:r>
        <w:rPr>
          <w:rFonts w:ascii="Georgia" w:hAnsi="Georgia"/>
          <w:sz w:val="22"/>
        </w:rPr>
        <w:t>Holz</w:t>
      </w:r>
      <w:proofErr w:type="spellEnd"/>
      <w:r>
        <w:rPr>
          <w:rFonts w:ascii="Georgia" w:hAnsi="Georgia"/>
          <w:sz w:val="22"/>
        </w:rPr>
        <w:t xml:space="preserve"> International is dedicated to the roof and timber construction industry, the </w:t>
      </w:r>
      <w:proofErr w:type="spellStart"/>
      <w:r>
        <w:rPr>
          <w:rFonts w:ascii="Georgia" w:hAnsi="Georgia"/>
          <w:sz w:val="22"/>
        </w:rPr>
        <w:t>Hup</w:t>
      </w:r>
      <w:proofErr w:type="spellEnd"/>
      <w:r>
        <w:rPr>
          <w:rFonts w:ascii="Georgia" w:hAnsi="Georgia"/>
          <w:sz w:val="22"/>
        </w:rPr>
        <w:t xml:space="preserve"> M model </w:t>
      </w:r>
      <w:r w:rsidR="0091323C">
        <w:rPr>
          <w:rFonts w:ascii="Georgia" w:hAnsi="Georgia"/>
          <w:sz w:val="22"/>
        </w:rPr>
        <w:t>is ideally suited to the exhibition’s audience.</w:t>
      </w:r>
    </w:p>
    <w:p w14:paraId="7F33088E" w14:textId="77777777" w:rsidR="003B0D14" w:rsidRDefault="003B0D14" w:rsidP="00111F2E">
      <w:pPr>
        <w:rPr>
          <w:rFonts w:ascii="Georgia" w:hAnsi="Georgia"/>
          <w:sz w:val="22"/>
        </w:rPr>
      </w:pPr>
    </w:p>
    <w:p w14:paraId="565AD691" w14:textId="49FAE4C3" w:rsidR="000226F2" w:rsidRPr="000226F2" w:rsidRDefault="000226F2" w:rsidP="00111F2E">
      <w:pPr>
        <w:rPr>
          <w:rFonts w:ascii="Georgia" w:hAnsi="Georgia"/>
          <w:b/>
          <w:sz w:val="22"/>
        </w:rPr>
      </w:pPr>
      <w:r w:rsidRPr="000226F2">
        <w:rPr>
          <w:rFonts w:ascii="Georgia" w:hAnsi="Georgia"/>
          <w:b/>
          <w:sz w:val="22"/>
        </w:rPr>
        <w:t xml:space="preserve">Booth </w:t>
      </w:r>
      <w:r w:rsidR="003B0D14" w:rsidRPr="003B0D14">
        <w:rPr>
          <w:rFonts w:ascii="Georgia" w:hAnsi="Georgia"/>
          <w:b/>
          <w:sz w:val="22"/>
        </w:rPr>
        <w:t xml:space="preserve">7/11 Free Area </w:t>
      </w:r>
    </w:p>
    <w:p w14:paraId="08311105" w14:textId="77777777" w:rsidR="00B16C50" w:rsidRDefault="00B16C50" w:rsidP="00111F2E">
      <w:pPr>
        <w:rPr>
          <w:rFonts w:ascii="Georgia" w:hAnsi="Georgia"/>
          <w:sz w:val="22"/>
        </w:rPr>
      </w:pPr>
    </w:p>
    <w:p w14:paraId="17E5DF77" w14:textId="0B6B563F" w:rsidR="00B16C50" w:rsidRPr="00111F2E" w:rsidRDefault="00B16C50" w:rsidP="00111F2E">
      <w:pPr>
        <w:rPr>
          <w:rFonts w:ascii="Georgia" w:hAnsi="Georgia"/>
          <w:lang w:val="en-US"/>
        </w:rPr>
      </w:pPr>
      <w:r>
        <w:rPr>
          <w:rFonts w:ascii="Georgia" w:hAnsi="Georgia"/>
          <w:sz w:val="22"/>
        </w:rPr>
        <w:t xml:space="preserve">“We expect a good start in the new year with the participation of our three dealers at this fair,” says </w:t>
      </w:r>
      <w:proofErr w:type="spellStart"/>
      <w:r w:rsidR="00010AF4">
        <w:rPr>
          <w:rFonts w:ascii="Georgia" w:hAnsi="Georgia"/>
          <w:sz w:val="22"/>
        </w:rPr>
        <w:t>Ruediger</w:t>
      </w:r>
      <w:proofErr w:type="spellEnd"/>
      <w:r w:rsidR="00010AF4">
        <w:rPr>
          <w:rFonts w:ascii="Georgia" w:hAnsi="Georgia"/>
          <w:sz w:val="22"/>
        </w:rPr>
        <w:t xml:space="preserve"> </w:t>
      </w:r>
      <w:proofErr w:type="spellStart"/>
      <w:r w:rsidR="00010AF4">
        <w:rPr>
          <w:rFonts w:ascii="Georgia" w:hAnsi="Georgia"/>
          <w:sz w:val="22"/>
        </w:rPr>
        <w:t>Boeck</w:t>
      </w:r>
      <w:proofErr w:type="spellEnd"/>
      <w:r w:rsidR="00010AF4">
        <w:rPr>
          <w:rFonts w:ascii="Georgia" w:hAnsi="Georgia"/>
          <w:sz w:val="22"/>
        </w:rPr>
        <w:t>, sales director</w:t>
      </w:r>
      <w:r w:rsidR="00B27CB0">
        <w:rPr>
          <w:rFonts w:ascii="Georgia" w:hAnsi="Georgia"/>
          <w:sz w:val="22"/>
        </w:rPr>
        <w:t xml:space="preserve"> for Central Europe</w:t>
      </w:r>
      <w:r>
        <w:rPr>
          <w:rFonts w:ascii="Georgia" w:hAnsi="Georgia"/>
          <w:sz w:val="22"/>
        </w:rPr>
        <w:t xml:space="preserve"> at Manitowoc Cranes. “The presentation of the </w:t>
      </w:r>
      <w:r w:rsidR="003B0D14">
        <w:rPr>
          <w:rFonts w:ascii="Georgia" w:hAnsi="Georgia"/>
          <w:sz w:val="22"/>
        </w:rPr>
        <w:t xml:space="preserve">new </w:t>
      </w:r>
      <w:proofErr w:type="spellStart"/>
      <w:r w:rsidR="003B0D14">
        <w:rPr>
          <w:rFonts w:ascii="Georgia" w:hAnsi="Georgia"/>
          <w:sz w:val="22"/>
        </w:rPr>
        <w:t>Hup</w:t>
      </w:r>
      <w:proofErr w:type="spellEnd"/>
      <w:r w:rsidR="003B0D14">
        <w:rPr>
          <w:rFonts w:ascii="Georgia" w:hAnsi="Georgia"/>
          <w:sz w:val="22"/>
        </w:rPr>
        <w:t xml:space="preserve"> M 28-22 will strengthen</w:t>
      </w:r>
      <w:r>
        <w:rPr>
          <w:rFonts w:ascii="Georgia" w:hAnsi="Georgia"/>
          <w:sz w:val="22"/>
        </w:rPr>
        <w:t xml:space="preserve"> our market-leading position in Germany.”</w:t>
      </w:r>
    </w:p>
    <w:p w14:paraId="7C6A8B1C" w14:textId="77777777" w:rsidR="00165400" w:rsidRDefault="00165400" w:rsidP="00165400">
      <w:pPr>
        <w:tabs>
          <w:tab w:val="left" w:pos="1055"/>
          <w:tab w:val="left" w:pos="4111"/>
          <w:tab w:val="left" w:pos="5812"/>
          <w:tab w:val="left" w:pos="7371"/>
        </w:tabs>
        <w:rPr>
          <w:rFonts w:ascii="Georgia" w:hAnsi="Georgia" w:cs="Open Sans"/>
          <w:sz w:val="21"/>
          <w:szCs w:val="21"/>
        </w:rPr>
      </w:pPr>
    </w:p>
    <w:p w14:paraId="09B87291" w14:textId="5B0DACAE" w:rsidR="009741DD" w:rsidRPr="00B21B99" w:rsidRDefault="009741DD" w:rsidP="004D4AD0">
      <w:pPr>
        <w:tabs>
          <w:tab w:val="left" w:pos="1055"/>
          <w:tab w:val="left" w:pos="4111"/>
          <w:tab w:val="left" w:pos="5812"/>
          <w:tab w:val="left" w:pos="7371"/>
        </w:tabs>
        <w:jc w:val="center"/>
        <w:rPr>
          <w:rFonts w:ascii="Georgia" w:hAnsi="Georgia" w:cs="Georgia"/>
          <w:sz w:val="21"/>
          <w:szCs w:val="21"/>
        </w:rPr>
      </w:pPr>
      <w:r w:rsidRPr="00B21B99">
        <w:rPr>
          <w:rFonts w:ascii="Georgia" w:hAnsi="Georgia" w:cs="Georgia"/>
          <w:sz w:val="21"/>
          <w:szCs w:val="21"/>
        </w:rPr>
        <w:t>-END-</w:t>
      </w:r>
    </w:p>
    <w:p w14:paraId="040FDBE7" w14:textId="77777777" w:rsidR="00A678F4" w:rsidRPr="00B21B99" w:rsidRDefault="00A678F4" w:rsidP="004D4AD0">
      <w:pPr>
        <w:tabs>
          <w:tab w:val="left" w:pos="1055"/>
          <w:tab w:val="left" w:pos="4111"/>
          <w:tab w:val="left" w:pos="5812"/>
          <w:tab w:val="left" w:pos="7371"/>
        </w:tabs>
        <w:rPr>
          <w:rFonts w:ascii="Georgia" w:hAnsi="Georgia" w:cs="Georgia"/>
          <w:sz w:val="21"/>
          <w:szCs w:val="21"/>
        </w:rPr>
      </w:pPr>
    </w:p>
    <w:p w14:paraId="6F73DB5F" w14:textId="77777777" w:rsidR="00164A29" w:rsidRPr="004977E7" w:rsidRDefault="00164A29" w:rsidP="004D4AD0">
      <w:pPr>
        <w:outlineLvl w:val="0"/>
        <w:rPr>
          <w:rFonts w:ascii="Verdana" w:hAnsi="Verdana"/>
          <w:b/>
          <w:color w:val="41525C"/>
          <w:sz w:val="18"/>
          <w:szCs w:val="18"/>
        </w:rPr>
      </w:pPr>
      <w:r w:rsidRPr="004977E7">
        <w:rPr>
          <w:rFonts w:ascii="Verdana" w:hAnsi="Verdana"/>
          <w:color w:val="ED1C2A"/>
          <w:sz w:val="18"/>
          <w:szCs w:val="18"/>
        </w:rPr>
        <w:t>CONTACT</w:t>
      </w:r>
    </w:p>
    <w:p w14:paraId="4AB3BD07" w14:textId="77777777" w:rsidR="00A75CC1" w:rsidRPr="004977E7" w:rsidRDefault="009811C6" w:rsidP="004D4AD0">
      <w:pPr>
        <w:tabs>
          <w:tab w:val="left" w:pos="3969"/>
        </w:tabs>
        <w:rPr>
          <w:rFonts w:ascii="Verdana" w:hAnsi="Verdana"/>
          <w:color w:val="41525C"/>
          <w:sz w:val="18"/>
          <w:szCs w:val="18"/>
        </w:rPr>
      </w:pPr>
      <w:r w:rsidRPr="004977E7">
        <w:rPr>
          <w:rFonts w:ascii="Verdana" w:hAnsi="Verdana"/>
          <w:b/>
          <w:color w:val="41525C"/>
          <w:sz w:val="18"/>
          <w:szCs w:val="18"/>
        </w:rPr>
        <w:t>Cristelle Lacourt</w:t>
      </w:r>
    </w:p>
    <w:p w14:paraId="6C679693" w14:textId="77777777" w:rsidR="00A75CC1" w:rsidRPr="004977E7" w:rsidRDefault="00A75CC1" w:rsidP="004D4AD0">
      <w:pPr>
        <w:tabs>
          <w:tab w:val="left" w:pos="3969"/>
        </w:tabs>
        <w:rPr>
          <w:rFonts w:ascii="Verdana" w:hAnsi="Verdana"/>
          <w:color w:val="41525C"/>
          <w:sz w:val="18"/>
          <w:szCs w:val="18"/>
        </w:rPr>
      </w:pPr>
      <w:r w:rsidRPr="004977E7">
        <w:rPr>
          <w:rFonts w:ascii="Verdana" w:hAnsi="Verdana"/>
          <w:color w:val="41525C"/>
          <w:sz w:val="18"/>
          <w:szCs w:val="18"/>
        </w:rPr>
        <w:t>Manitowoc</w:t>
      </w:r>
    </w:p>
    <w:p w14:paraId="5D0867DB" w14:textId="77777777" w:rsidR="00A75CC1" w:rsidRPr="004977E7" w:rsidRDefault="00A75CC1" w:rsidP="004D4AD0">
      <w:pPr>
        <w:tabs>
          <w:tab w:val="left" w:pos="3969"/>
        </w:tabs>
        <w:rPr>
          <w:rFonts w:ascii="Verdana" w:hAnsi="Verdana"/>
          <w:color w:val="41525C"/>
          <w:sz w:val="18"/>
          <w:szCs w:val="18"/>
        </w:rPr>
      </w:pPr>
      <w:r w:rsidRPr="004977E7">
        <w:rPr>
          <w:rFonts w:ascii="Verdana" w:hAnsi="Verdana"/>
          <w:color w:val="41525C"/>
          <w:sz w:val="18"/>
          <w:szCs w:val="18"/>
        </w:rPr>
        <w:t>T +</w:t>
      </w:r>
      <w:r w:rsidR="009811C6" w:rsidRPr="004977E7">
        <w:rPr>
          <w:rFonts w:ascii="Verdana" w:hAnsi="Verdana"/>
          <w:color w:val="41525C"/>
          <w:sz w:val="18"/>
          <w:szCs w:val="18"/>
        </w:rPr>
        <w:t>33 472</w:t>
      </w:r>
      <w:r w:rsidR="000041F5" w:rsidRPr="004977E7">
        <w:rPr>
          <w:rFonts w:ascii="Verdana" w:hAnsi="Verdana"/>
          <w:color w:val="41525C"/>
          <w:sz w:val="18"/>
          <w:szCs w:val="18"/>
        </w:rPr>
        <w:t xml:space="preserve"> </w:t>
      </w:r>
      <w:r w:rsidR="009811C6" w:rsidRPr="004977E7">
        <w:rPr>
          <w:rFonts w:ascii="Verdana" w:hAnsi="Verdana"/>
          <w:color w:val="41525C"/>
          <w:sz w:val="18"/>
          <w:szCs w:val="18"/>
        </w:rPr>
        <w:t>182 018</w:t>
      </w:r>
    </w:p>
    <w:p w14:paraId="26853079" w14:textId="77777777" w:rsidR="00B1559E" w:rsidRPr="00970240" w:rsidRDefault="009811C6" w:rsidP="004D4AD0">
      <w:pPr>
        <w:tabs>
          <w:tab w:val="left" w:pos="3969"/>
        </w:tabs>
        <w:rPr>
          <w:rFonts w:ascii="Verdana" w:hAnsi="Verdana"/>
          <w:color w:val="41525C"/>
          <w:sz w:val="18"/>
          <w:szCs w:val="18"/>
        </w:rPr>
      </w:pPr>
      <w:r w:rsidRPr="00970240">
        <w:rPr>
          <w:rFonts w:ascii="Verdana" w:hAnsi="Verdana"/>
          <w:color w:val="41525C"/>
          <w:sz w:val="18"/>
          <w:szCs w:val="18"/>
        </w:rPr>
        <w:t>cristelle</w:t>
      </w:r>
      <w:r w:rsidR="000041F5" w:rsidRPr="00970240">
        <w:rPr>
          <w:rFonts w:ascii="Verdana" w:hAnsi="Verdana"/>
          <w:color w:val="41525C"/>
          <w:sz w:val="18"/>
          <w:szCs w:val="18"/>
        </w:rPr>
        <w:t>.</w:t>
      </w:r>
      <w:r w:rsidRPr="00970240">
        <w:rPr>
          <w:rFonts w:ascii="Verdana" w:hAnsi="Verdana"/>
          <w:color w:val="41525C"/>
          <w:sz w:val="18"/>
          <w:szCs w:val="18"/>
        </w:rPr>
        <w:t>lacourt</w:t>
      </w:r>
      <w:r w:rsidR="000041F5" w:rsidRPr="00970240">
        <w:rPr>
          <w:rFonts w:ascii="Verdana" w:hAnsi="Verdana"/>
          <w:color w:val="41525C"/>
          <w:sz w:val="18"/>
          <w:szCs w:val="18"/>
        </w:rPr>
        <w:t>@manitowoc.com</w:t>
      </w:r>
    </w:p>
    <w:p w14:paraId="5EA16BB8" w14:textId="77777777" w:rsidR="00057C71" w:rsidRPr="00970240" w:rsidRDefault="00057C71" w:rsidP="004D4AD0">
      <w:pPr>
        <w:tabs>
          <w:tab w:val="left" w:pos="1055"/>
          <w:tab w:val="left" w:pos="3969"/>
          <w:tab w:val="left" w:pos="6379"/>
          <w:tab w:val="left" w:pos="7371"/>
        </w:tabs>
        <w:rPr>
          <w:rFonts w:ascii="Verdana" w:hAnsi="Verdana"/>
          <w:b/>
          <w:color w:val="41525C"/>
          <w:sz w:val="18"/>
          <w:szCs w:val="18"/>
        </w:rPr>
      </w:pPr>
    </w:p>
    <w:p w14:paraId="6BAFDBF2" w14:textId="77777777" w:rsidR="007B7C79" w:rsidRDefault="003B0B5A" w:rsidP="007B7C79">
      <w:pPr>
        <w:widowControl w:val="0"/>
        <w:autoSpaceDE w:val="0"/>
        <w:autoSpaceDN w:val="0"/>
        <w:adjustRightInd w:val="0"/>
        <w:rPr>
          <w:rFonts w:ascii="Verdana" w:hAnsi="Verdana" w:cs="Verdana"/>
          <w:bCs/>
          <w:color w:val="FF0000"/>
          <w:sz w:val="18"/>
          <w:szCs w:val="18"/>
        </w:rPr>
      </w:pPr>
      <w:r w:rsidRPr="00B21B99">
        <w:rPr>
          <w:rFonts w:ascii="Verdana" w:hAnsi="Verdana" w:cs="Verdana"/>
          <w:bCs/>
          <w:color w:val="FF0000"/>
          <w:sz w:val="18"/>
          <w:szCs w:val="18"/>
        </w:rPr>
        <w:t>ABOUT THE MANITOWOC COMPANY, INC.</w:t>
      </w:r>
    </w:p>
    <w:p w14:paraId="4DA63B6E" w14:textId="40FE026D" w:rsidR="007B7C79" w:rsidRPr="007B7C79" w:rsidRDefault="007B7C79" w:rsidP="007B7C79">
      <w:pPr>
        <w:widowControl w:val="0"/>
        <w:autoSpaceDE w:val="0"/>
        <w:autoSpaceDN w:val="0"/>
        <w:adjustRightInd w:val="0"/>
        <w:rPr>
          <w:rFonts w:ascii="Verdana" w:hAnsi="Verdana" w:cs="Calibri"/>
          <w:color w:val="FF0000"/>
          <w:sz w:val="18"/>
          <w:szCs w:val="18"/>
        </w:rPr>
      </w:pPr>
      <w:r w:rsidRPr="007B7C79">
        <w:rPr>
          <w:rFonts w:ascii="Verdana" w:hAnsi="Verdana"/>
          <w:color w:val="41525C"/>
          <w:sz w:val="18"/>
          <w:szCs w:val="18"/>
        </w:rPr>
        <w:t xml:space="preserve">The Manitowoc Company, Inc. (“Manitowoc”) was founded in 1902 and has over a 116-year tradition of providing high-quality, customer-focused products and support services to its markets and its 2018 net </w:t>
      </w:r>
      <w:r w:rsidRPr="007B7C79">
        <w:rPr>
          <w:rFonts w:ascii="Verdana" w:hAnsi="Verdana"/>
          <w:color w:val="41525C"/>
          <w:sz w:val="18"/>
          <w:szCs w:val="18"/>
        </w:rPr>
        <w:lastRenderedPageBreak/>
        <w:t xml:space="preserve">sales were approximately $1.8 billion. Manitowoc is one of the world's leading providers of engineered lifting solutions. Manitowoc, through its wholly-owned subsidiaries, designs, manufactures, markets, and supports comprehensive product lines of mobile telescopic cranes, tower cranes, lattice-boom crawler cranes, and boom trucks under the Grove, Manitowoc, National Crane, </w:t>
      </w:r>
      <w:proofErr w:type="spellStart"/>
      <w:r w:rsidRPr="007B7C79">
        <w:rPr>
          <w:rFonts w:ascii="Verdana" w:hAnsi="Verdana"/>
          <w:color w:val="41525C"/>
          <w:sz w:val="18"/>
          <w:szCs w:val="18"/>
        </w:rPr>
        <w:t>Potain</w:t>
      </w:r>
      <w:proofErr w:type="spellEnd"/>
      <w:r w:rsidRPr="007B7C79">
        <w:rPr>
          <w:rFonts w:ascii="Verdana" w:hAnsi="Verdana"/>
          <w:color w:val="41525C"/>
          <w:sz w:val="18"/>
          <w:szCs w:val="18"/>
        </w:rPr>
        <w:t xml:space="preserve">, </w:t>
      </w:r>
      <w:proofErr w:type="spellStart"/>
      <w:r w:rsidRPr="007B7C79">
        <w:rPr>
          <w:rFonts w:ascii="Verdana" w:hAnsi="Verdana"/>
          <w:color w:val="41525C"/>
          <w:sz w:val="18"/>
          <w:szCs w:val="18"/>
        </w:rPr>
        <w:t>Shuttlelift</w:t>
      </w:r>
      <w:proofErr w:type="spellEnd"/>
      <w:r w:rsidRPr="007B7C79">
        <w:rPr>
          <w:rFonts w:ascii="Verdana" w:hAnsi="Verdana"/>
          <w:color w:val="41525C"/>
          <w:sz w:val="18"/>
          <w:szCs w:val="18"/>
        </w:rPr>
        <w:t xml:space="preserve"> and Manitowoc Crane Care brand names.</w:t>
      </w:r>
    </w:p>
    <w:p w14:paraId="31636662" w14:textId="77777777" w:rsidR="00057C71" w:rsidRPr="00B21B99" w:rsidRDefault="00057C71" w:rsidP="004D4AD0">
      <w:pPr>
        <w:rPr>
          <w:rFonts w:ascii="Verdana" w:hAnsi="Verdana"/>
          <w:color w:val="41525C"/>
          <w:sz w:val="18"/>
          <w:szCs w:val="18"/>
        </w:rPr>
      </w:pPr>
    </w:p>
    <w:p w14:paraId="4D5B8CE0" w14:textId="77777777" w:rsidR="00A678F4" w:rsidRPr="00B21B99" w:rsidRDefault="00C76361" w:rsidP="004D4AD0">
      <w:pPr>
        <w:outlineLvl w:val="0"/>
        <w:rPr>
          <w:sz w:val="18"/>
          <w:szCs w:val="18"/>
        </w:rPr>
      </w:pPr>
      <w:r w:rsidRPr="00B21B99">
        <w:rPr>
          <w:rFonts w:ascii="Verdana" w:hAnsi="Verdana"/>
          <w:color w:val="ED1C2A"/>
          <w:sz w:val="18"/>
          <w:szCs w:val="18"/>
        </w:rPr>
        <w:t>THE MANITOWOC COMPANY, INC.</w:t>
      </w:r>
    </w:p>
    <w:p w14:paraId="4C384DF5" w14:textId="77777777" w:rsidR="00BE4994" w:rsidRPr="00B21B99" w:rsidRDefault="001721C7" w:rsidP="004D4AD0">
      <w:pPr>
        <w:rPr>
          <w:rFonts w:ascii="Verdana" w:hAnsi="Verdana"/>
          <w:color w:val="595959"/>
          <w:sz w:val="18"/>
          <w:szCs w:val="18"/>
        </w:rPr>
      </w:pPr>
      <w:r w:rsidRPr="00B21B99">
        <w:rPr>
          <w:rFonts w:ascii="Verdana" w:hAnsi="Verdana"/>
          <w:color w:val="595959"/>
          <w:sz w:val="18"/>
          <w:szCs w:val="18"/>
        </w:rPr>
        <w:t>One Park Plaza – 11270 West Park Place – Suite 1000 – Milwaukee, WI 53224</w:t>
      </w:r>
      <w:r w:rsidR="00BE4994" w:rsidRPr="00B21B99">
        <w:rPr>
          <w:rFonts w:ascii="Verdana" w:hAnsi="Verdana"/>
          <w:color w:val="595959"/>
          <w:sz w:val="18"/>
          <w:szCs w:val="18"/>
        </w:rPr>
        <w:t>, USA</w:t>
      </w:r>
    </w:p>
    <w:p w14:paraId="27138F04" w14:textId="77777777" w:rsidR="00BE4994" w:rsidRPr="00B21B99" w:rsidRDefault="00BE4994" w:rsidP="004D4AD0">
      <w:pPr>
        <w:rPr>
          <w:rFonts w:ascii="Verdana" w:hAnsi="Verdana"/>
          <w:color w:val="595959"/>
          <w:sz w:val="18"/>
          <w:szCs w:val="18"/>
        </w:rPr>
      </w:pPr>
      <w:r w:rsidRPr="00B21B99">
        <w:rPr>
          <w:rFonts w:ascii="Verdana" w:hAnsi="Verdana"/>
          <w:color w:val="595959"/>
          <w:sz w:val="18"/>
          <w:szCs w:val="18"/>
        </w:rPr>
        <w:t>T +1 920 684 4410</w:t>
      </w:r>
    </w:p>
    <w:p w14:paraId="34624C38" w14:textId="77777777" w:rsidR="005053D2" w:rsidRPr="00057C71" w:rsidRDefault="00630A84" w:rsidP="004D4AD0">
      <w:pPr>
        <w:rPr>
          <w:rFonts w:ascii="Verdana" w:hAnsi="Verdana"/>
          <w:b/>
          <w:color w:val="595959"/>
          <w:sz w:val="18"/>
          <w:szCs w:val="18"/>
          <w:u w:val="single"/>
        </w:rPr>
      </w:pPr>
      <w:hyperlink r:id="rId13" w:history="1">
        <w:r w:rsidR="000041F5" w:rsidRPr="00B21B99">
          <w:rPr>
            <w:rStyle w:val="Hyperlink"/>
            <w:rFonts w:ascii="Verdana" w:hAnsi="Verdana"/>
            <w:b/>
            <w:color w:val="595959"/>
            <w:sz w:val="18"/>
            <w:szCs w:val="18"/>
          </w:rPr>
          <w:t>www.manitowoc.com</w:t>
        </w:r>
      </w:hyperlink>
      <w:r w:rsidR="00587442" w:rsidRPr="00B21B99">
        <w:rPr>
          <w:rStyle w:val="Hyperlink"/>
          <w:rFonts w:ascii="Verdana" w:hAnsi="Verdana"/>
          <w:b/>
          <w:color w:val="595959"/>
          <w:sz w:val="18"/>
          <w:szCs w:val="18"/>
        </w:rPr>
        <w:softHyphen/>
      </w:r>
    </w:p>
    <w:sectPr w:rsidR="005053D2" w:rsidRPr="00057C71" w:rsidSect="00C846D7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642" w:right="1411" w:bottom="1440" w:left="1411" w:header="1138" w:footer="1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FA55F" w14:textId="77777777" w:rsidR="00630A84" w:rsidRDefault="00630A84">
      <w:r>
        <w:separator/>
      </w:r>
    </w:p>
  </w:endnote>
  <w:endnote w:type="continuationSeparator" w:id="0">
    <w:p w14:paraId="5D016CB2" w14:textId="77777777" w:rsidR="00630A84" w:rsidRDefault="00630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edraSans-Normal">
    <w:altName w:val="Arial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39"/>
      <w:gridCol w:w="3139"/>
      <w:gridCol w:w="3139"/>
    </w:tblGrid>
    <w:tr w:rsidR="001E4E17" w14:paraId="18E51F2D" w14:textId="77777777" w:rsidTr="42A7BE30">
      <w:tc>
        <w:tcPr>
          <w:tcW w:w="3139" w:type="dxa"/>
        </w:tcPr>
        <w:p w14:paraId="2E21675D" w14:textId="77777777" w:rsidR="001E4E17" w:rsidRDefault="001E4E17" w:rsidP="42A7BE30">
          <w:pPr>
            <w:pStyle w:val="Header"/>
            <w:ind w:left="-115"/>
          </w:pPr>
        </w:p>
      </w:tc>
      <w:tc>
        <w:tcPr>
          <w:tcW w:w="3139" w:type="dxa"/>
        </w:tcPr>
        <w:p w14:paraId="528718C0" w14:textId="77777777" w:rsidR="001E4E17" w:rsidRDefault="001E4E17" w:rsidP="42A7BE30">
          <w:pPr>
            <w:pStyle w:val="Header"/>
            <w:jc w:val="center"/>
          </w:pPr>
        </w:p>
      </w:tc>
      <w:tc>
        <w:tcPr>
          <w:tcW w:w="3139" w:type="dxa"/>
        </w:tcPr>
        <w:p w14:paraId="23CD5FE8" w14:textId="77777777" w:rsidR="001E4E17" w:rsidRDefault="001E4E17" w:rsidP="42A7BE30">
          <w:pPr>
            <w:pStyle w:val="Header"/>
            <w:ind w:right="-115"/>
            <w:jc w:val="right"/>
          </w:pPr>
        </w:p>
      </w:tc>
    </w:tr>
  </w:tbl>
  <w:p w14:paraId="28E9B74C" w14:textId="77777777" w:rsidR="001E4E17" w:rsidRDefault="001E4E17" w:rsidP="42A7BE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39"/>
      <w:gridCol w:w="3139"/>
      <w:gridCol w:w="3139"/>
    </w:tblGrid>
    <w:tr w:rsidR="001E4E17" w14:paraId="53BB7396" w14:textId="77777777" w:rsidTr="42A7BE30">
      <w:tc>
        <w:tcPr>
          <w:tcW w:w="3139" w:type="dxa"/>
        </w:tcPr>
        <w:p w14:paraId="67EC2473" w14:textId="77777777" w:rsidR="001E4E17" w:rsidRDefault="001E4E17" w:rsidP="42A7BE30">
          <w:pPr>
            <w:pStyle w:val="Header"/>
            <w:ind w:left="-115"/>
          </w:pPr>
        </w:p>
      </w:tc>
      <w:tc>
        <w:tcPr>
          <w:tcW w:w="3139" w:type="dxa"/>
        </w:tcPr>
        <w:p w14:paraId="693F4EDB" w14:textId="77777777" w:rsidR="001E4E17" w:rsidRDefault="001E4E17" w:rsidP="42A7BE30">
          <w:pPr>
            <w:pStyle w:val="Header"/>
            <w:jc w:val="center"/>
          </w:pPr>
        </w:p>
      </w:tc>
      <w:tc>
        <w:tcPr>
          <w:tcW w:w="3139" w:type="dxa"/>
        </w:tcPr>
        <w:p w14:paraId="3CC103CC" w14:textId="77777777" w:rsidR="001E4E17" w:rsidRDefault="001E4E17" w:rsidP="42A7BE30">
          <w:pPr>
            <w:pStyle w:val="Header"/>
            <w:ind w:right="-115"/>
            <w:jc w:val="right"/>
          </w:pPr>
        </w:p>
      </w:tc>
    </w:tr>
  </w:tbl>
  <w:p w14:paraId="594E3076" w14:textId="77777777" w:rsidR="001E4E17" w:rsidRDefault="001E4E17" w:rsidP="004D4A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28F3A1" w14:textId="77777777" w:rsidR="00630A84" w:rsidRDefault="00630A84">
      <w:r>
        <w:separator/>
      </w:r>
    </w:p>
  </w:footnote>
  <w:footnote w:type="continuationSeparator" w:id="0">
    <w:p w14:paraId="140D806C" w14:textId="77777777" w:rsidR="00630A84" w:rsidRDefault="00630A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D81B9" w14:textId="77777777" w:rsidR="001E4E17" w:rsidRPr="003E31C0" w:rsidRDefault="001E4E17" w:rsidP="00163032">
    <w:pPr>
      <w:spacing w:line="276" w:lineRule="auto"/>
      <w:rPr>
        <w:rFonts w:ascii="Verdana" w:hAnsi="Verdana"/>
        <w:sz w:val="16"/>
        <w:szCs w:val="16"/>
      </w:rPr>
    </w:pPr>
  </w:p>
  <w:p w14:paraId="14467CF0" w14:textId="77777777" w:rsidR="001E4E17" w:rsidRDefault="001E4E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39"/>
      <w:gridCol w:w="3139"/>
      <w:gridCol w:w="3139"/>
    </w:tblGrid>
    <w:tr w:rsidR="001E4E17" w14:paraId="2E1BF042" w14:textId="77777777" w:rsidTr="42A7BE30">
      <w:tc>
        <w:tcPr>
          <w:tcW w:w="3139" w:type="dxa"/>
        </w:tcPr>
        <w:p w14:paraId="3F53F3EF" w14:textId="77777777" w:rsidR="001E4E17" w:rsidRDefault="001E4E17" w:rsidP="42A7BE30">
          <w:pPr>
            <w:pStyle w:val="Header"/>
            <w:ind w:left="-115"/>
          </w:pPr>
        </w:p>
      </w:tc>
      <w:tc>
        <w:tcPr>
          <w:tcW w:w="3139" w:type="dxa"/>
        </w:tcPr>
        <w:p w14:paraId="12C1F26A" w14:textId="77777777" w:rsidR="001E4E17" w:rsidRDefault="001E4E17" w:rsidP="42A7BE30">
          <w:pPr>
            <w:pStyle w:val="Header"/>
            <w:jc w:val="center"/>
          </w:pPr>
        </w:p>
      </w:tc>
      <w:tc>
        <w:tcPr>
          <w:tcW w:w="3139" w:type="dxa"/>
        </w:tcPr>
        <w:p w14:paraId="357D9723" w14:textId="77777777" w:rsidR="001E4E17" w:rsidRDefault="001E4E17" w:rsidP="42A7BE30">
          <w:pPr>
            <w:pStyle w:val="Header"/>
            <w:ind w:right="-115"/>
            <w:jc w:val="right"/>
          </w:pPr>
        </w:p>
      </w:tc>
    </w:tr>
  </w:tbl>
  <w:p w14:paraId="00DCE5F4" w14:textId="77777777" w:rsidR="001E4E17" w:rsidRDefault="001E4E17" w:rsidP="42A7BE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F2283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77180"/>
    <w:multiLevelType w:val="hybridMultilevel"/>
    <w:tmpl w:val="368A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21277"/>
    <w:multiLevelType w:val="hybridMultilevel"/>
    <w:tmpl w:val="38B85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0A5569"/>
    <w:multiLevelType w:val="multilevel"/>
    <w:tmpl w:val="E6F2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3347CE"/>
    <w:multiLevelType w:val="hybridMultilevel"/>
    <w:tmpl w:val="C13C9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AF0725"/>
    <w:multiLevelType w:val="hybridMultilevel"/>
    <w:tmpl w:val="839C89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D71C5A"/>
    <w:multiLevelType w:val="hybridMultilevel"/>
    <w:tmpl w:val="0A62A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B1AA9"/>
    <w:multiLevelType w:val="hybridMultilevel"/>
    <w:tmpl w:val="D9F8A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10DF1"/>
    <w:multiLevelType w:val="hybridMultilevel"/>
    <w:tmpl w:val="073C0C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627DB1"/>
    <w:multiLevelType w:val="hybridMultilevel"/>
    <w:tmpl w:val="63F08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285452"/>
    <w:multiLevelType w:val="hybridMultilevel"/>
    <w:tmpl w:val="12387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B90A34"/>
    <w:multiLevelType w:val="multilevel"/>
    <w:tmpl w:val="57AA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72737E5"/>
    <w:multiLevelType w:val="hybridMultilevel"/>
    <w:tmpl w:val="CFB27AA4"/>
    <w:lvl w:ilvl="0" w:tplc="47A4EEEE"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801B70"/>
    <w:multiLevelType w:val="hybridMultilevel"/>
    <w:tmpl w:val="B380C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E14A4"/>
    <w:multiLevelType w:val="multilevel"/>
    <w:tmpl w:val="384AE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706A88"/>
    <w:multiLevelType w:val="hybridMultilevel"/>
    <w:tmpl w:val="50125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C033B7"/>
    <w:multiLevelType w:val="hybridMultilevel"/>
    <w:tmpl w:val="86D05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D23A9A"/>
    <w:multiLevelType w:val="multilevel"/>
    <w:tmpl w:val="CF021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E197177"/>
    <w:multiLevelType w:val="hybridMultilevel"/>
    <w:tmpl w:val="64C2CB58"/>
    <w:lvl w:ilvl="0" w:tplc="CCFA286E">
      <w:numFmt w:val="bullet"/>
      <w:lvlText w:val="•"/>
      <w:lvlJc w:val="left"/>
      <w:pPr>
        <w:ind w:left="720" w:hanging="360"/>
      </w:pPr>
      <w:rPr>
        <w:rFonts w:ascii="Georgia" w:eastAsia="Times New Roman" w:hAnsi="Georgia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F112E5"/>
    <w:multiLevelType w:val="hybridMultilevel"/>
    <w:tmpl w:val="3424A8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4"/>
  </w:num>
  <w:num w:numId="10">
    <w:abstractNumId w:val="12"/>
  </w:num>
  <w:num w:numId="11">
    <w:abstractNumId w:val="10"/>
  </w:num>
  <w:num w:numId="12">
    <w:abstractNumId w:val="16"/>
  </w:num>
  <w:num w:numId="13">
    <w:abstractNumId w:val="18"/>
  </w:num>
  <w:num w:numId="14">
    <w:abstractNumId w:val="11"/>
  </w:num>
  <w:num w:numId="15">
    <w:abstractNumId w:val="17"/>
  </w:num>
  <w:num w:numId="16">
    <w:abstractNumId w:val="3"/>
  </w:num>
  <w:num w:numId="17">
    <w:abstractNumId w:val="6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WAFVersion" w:val="5.0"/>
  </w:docVars>
  <w:rsids>
    <w:rsidRoot w:val="00804B60"/>
    <w:rsid w:val="00002133"/>
    <w:rsid w:val="00003D82"/>
    <w:rsid w:val="000041F5"/>
    <w:rsid w:val="00004961"/>
    <w:rsid w:val="00005F74"/>
    <w:rsid w:val="00007FF2"/>
    <w:rsid w:val="00010AF4"/>
    <w:rsid w:val="00010E28"/>
    <w:rsid w:val="0001104B"/>
    <w:rsid w:val="000172C9"/>
    <w:rsid w:val="00020B71"/>
    <w:rsid w:val="000226F2"/>
    <w:rsid w:val="00022E8A"/>
    <w:rsid w:val="000306B2"/>
    <w:rsid w:val="00030BEE"/>
    <w:rsid w:val="000335E8"/>
    <w:rsid w:val="00033A4B"/>
    <w:rsid w:val="00034578"/>
    <w:rsid w:val="00035822"/>
    <w:rsid w:val="00036294"/>
    <w:rsid w:val="0004161A"/>
    <w:rsid w:val="00042F47"/>
    <w:rsid w:val="00046012"/>
    <w:rsid w:val="00050082"/>
    <w:rsid w:val="000509E8"/>
    <w:rsid w:val="0005150F"/>
    <w:rsid w:val="00051CCE"/>
    <w:rsid w:val="00051F75"/>
    <w:rsid w:val="00052603"/>
    <w:rsid w:val="0005270E"/>
    <w:rsid w:val="00053C35"/>
    <w:rsid w:val="00057C71"/>
    <w:rsid w:val="0006258C"/>
    <w:rsid w:val="00062831"/>
    <w:rsid w:val="00065A26"/>
    <w:rsid w:val="0006669E"/>
    <w:rsid w:val="00070802"/>
    <w:rsid w:val="0007090B"/>
    <w:rsid w:val="0007116F"/>
    <w:rsid w:val="00071EEB"/>
    <w:rsid w:val="000725FB"/>
    <w:rsid w:val="00075EDE"/>
    <w:rsid w:val="00077BFC"/>
    <w:rsid w:val="000819C1"/>
    <w:rsid w:val="00082253"/>
    <w:rsid w:val="00082966"/>
    <w:rsid w:val="0008353F"/>
    <w:rsid w:val="00083F23"/>
    <w:rsid w:val="00085502"/>
    <w:rsid w:val="00085F09"/>
    <w:rsid w:val="000869EE"/>
    <w:rsid w:val="000918E1"/>
    <w:rsid w:val="00097FCC"/>
    <w:rsid w:val="000A637B"/>
    <w:rsid w:val="000A6A98"/>
    <w:rsid w:val="000A75DA"/>
    <w:rsid w:val="000B100B"/>
    <w:rsid w:val="000B168F"/>
    <w:rsid w:val="000B374E"/>
    <w:rsid w:val="000B3A95"/>
    <w:rsid w:val="000B4AA8"/>
    <w:rsid w:val="000B4D86"/>
    <w:rsid w:val="000B6911"/>
    <w:rsid w:val="000C0256"/>
    <w:rsid w:val="000C2624"/>
    <w:rsid w:val="000C3124"/>
    <w:rsid w:val="000C3BC0"/>
    <w:rsid w:val="000C6134"/>
    <w:rsid w:val="000C672F"/>
    <w:rsid w:val="000D5C73"/>
    <w:rsid w:val="000D7310"/>
    <w:rsid w:val="000E0422"/>
    <w:rsid w:val="000E1612"/>
    <w:rsid w:val="000E42E9"/>
    <w:rsid w:val="000E44DA"/>
    <w:rsid w:val="000E58A4"/>
    <w:rsid w:val="000E7485"/>
    <w:rsid w:val="000F11D2"/>
    <w:rsid w:val="000F1895"/>
    <w:rsid w:val="000F29AF"/>
    <w:rsid w:val="000F2A47"/>
    <w:rsid w:val="000F5350"/>
    <w:rsid w:val="000F5526"/>
    <w:rsid w:val="000F5735"/>
    <w:rsid w:val="000F5D22"/>
    <w:rsid w:val="000F7FE3"/>
    <w:rsid w:val="001112E6"/>
    <w:rsid w:val="00111F2E"/>
    <w:rsid w:val="001128CA"/>
    <w:rsid w:val="00114116"/>
    <w:rsid w:val="00116034"/>
    <w:rsid w:val="00120BC3"/>
    <w:rsid w:val="001221B1"/>
    <w:rsid w:val="001222FA"/>
    <w:rsid w:val="0012401C"/>
    <w:rsid w:val="00127FF4"/>
    <w:rsid w:val="00131D90"/>
    <w:rsid w:val="00133817"/>
    <w:rsid w:val="001353EA"/>
    <w:rsid w:val="0013671B"/>
    <w:rsid w:val="00137100"/>
    <w:rsid w:val="00141124"/>
    <w:rsid w:val="00141C80"/>
    <w:rsid w:val="00142F08"/>
    <w:rsid w:val="00145C6F"/>
    <w:rsid w:val="00150191"/>
    <w:rsid w:val="00150CEC"/>
    <w:rsid w:val="00151D19"/>
    <w:rsid w:val="00151EA8"/>
    <w:rsid w:val="0015214F"/>
    <w:rsid w:val="001522F5"/>
    <w:rsid w:val="00155AE5"/>
    <w:rsid w:val="00162C65"/>
    <w:rsid w:val="00163032"/>
    <w:rsid w:val="00164180"/>
    <w:rsid w:val="00164A04"/>
    <w:rsid w:val="00164A29"/>
    <w:rsid w:val="00165400"/>
    <w:rsid w:val="00167918"/>
    <w:rsid w:val="00170CA5"/>
    <w:rsid w:val="00171709"/>
    <w:rsid w:val="001721C7"/>
    <w:rsid w:val="00172238"/>
    <w:rsid w:val="001768CF"/>
    <w:rsid w:val="00181F48"/>
    <w:rsid w:val="00182A78"/>
    <w:rsid w:val="00183989"/>
    <w:rsid w:val="00187083"/>
    <w:rsid w:val="001870F8"/>
    <w:rsid w:val="0019066A"/>
    <w:rsid w:val="00195264"/>
    <w:rsid w:val="00195612"/>
    <w:rsid w:val="001A0203"/>
    <w:rsid w:val="001A0642"/>
    <w:rsid w:val="001A13BA"/>
    <w:rsid w:val="001A16D3"/>
    <w:rsid w:val="001A521F"/>
    <w:rsid w:val="001A6571"/>
    <w:rsid w:val="001A6921"/>
    <w:rsid w:val="001A7332"/>
    <w:rsid w:val="001A77BD"/>
    <w:rsid w:val="001B0C69"/>
    <w:rsid w:val="001B1687"/>
    <w:rsid w:val="001B2EC3"/>
    <w:rsid w:val="001B54D3"/>
    <w:rsid w:val="001C0797"/>
    <w:rsid w:val="001C0ED7"/>
    <w:rsid w:val="001C1EAE"/>
    <w:rsid w:val="001C3608"/>
    <w:rsid w:val="001C4175"/>
    <w:rsid w:val="001C5960"/>
    <w:rsid w:val="001C6DCC"/>
    <w:rsid w:val="001C6F31"/>
    <w:rsid w:val="001D046B"/>
    <w:rsid w:val="001D43E2"/>
    <w:rsid w:val="001D5B76"/>
    <w:rsid w:val="001D7FC6"/>
    <w:rsid w:val="001E23EF"/>
    <w:rsid w:val="001E2C5C"/>
    <w:rsid w:val="001E3697"/>
    <w:rsid w:val="001E4088"/>
    <w:rsid w:val="001E4E17"/>
    <w:rsid w:val="001E7EB7"/>
    <w:rsid w:val="001F0832"/>
    <w:rsid w:val="001F2A82"/>
    <w:rsid w:val="001F452D"/>
    <w:rsid w:val="001F544B"/>
    <w:rsid w:val="001F7754"/>
    <w:rsid w:val="0020131D"/>
    <w:rsid w:val="00201646"/>
    <w:rsid w:val="0020233A"/>
    <w:rsid w:val="00202B67"/>
    <w:rsid w:val="00203C59"/>
    <w:rsid w:val="00206040"/>
    <w:rsid w:val="002061C2"/>
    <w:rsid w:val="00206278"/>
    <w:rsid w:val="00207B61"/>
    <w:rsid w:val="00210135"/>
    <w:rsid w:val="00212C0D"/>
    <w:rsid w:val="00213A8F"/>
    <w:rsid w:val="0022144C"/>
    <w:rsid w:val="00222A4F"/>
    <w:rsid w:val="002235B3"/>
    <w:rsid w:val="0022453C"/>
    <w:rsid w:val="0022461C"/>
    <w:rsid w:val="002252D3"/>
    <w:rsid w:val="00231F98"/>
    <w:rsid w:val="002336CF"/>
    <w:rsid w:val="00242BFB"/>
    <w:rsid w:val="002436CE"/>
    <w:rsid w:val="002438A3"/>
    <w:rsid w:val="00243A74"/>
    <w:rsid w:val="00246C58"/>
    <w:rsid w:val="002507C8"/>
    <w:rsid w:val="0025349B"/>
    <w:rsid w:val="00254A5B"/>
    <w:rsid w:val="00255310"/>
    <w:rsid w:val="002559DC"/>
    <w:rsid w:val="00256053"/>
    <w:rsid w:val="002564C3"/>
    <w:rsid w:val="00261AAD"/>
    <w:rsid w:val="00262FC7"/>
    <w:rsid w:val="00263C0C"/>
    <w:rsid w:val="0026422B"/>
    <w:rsid w:val="00271FCD"/>
    <w:rsid w:val="002753ED"/>
    <w:rsid w:val="0027658A"/>
    <w:rsid w:val="002821D4"/>
    <w:rsid w:val="00285664"/>
    <w:rsid w:val="00285F5F"/>
    <w:rsid w:val="00286843"/>
    <w:rsid w:val="00287E07"/>
    <w:rsid w:val="00291708"/>
    <w:rsid w:val="00291E5D"/>
    <w:rsid w:val="00294054"/>
    <w:rsid w:val="002942F9"/>
    <w:rsid w:val="00294477"/>
    <w:rsid w:val="00294C07"/>
    <w:rsid w:val="0029600C"/>
    <w:rsid w:val="002973F4"/>
    <w:rsid w:val="0029799F"/>
    <w:rsid w:val="002A22AA"/>
    <w:rsid w:val="002A24A0"/>
    <w:rsid w:val="002A2ACA"/>
    <w:rsid w:val="002A4743"/>
    <w:rsid w:val="002A57B3"/>
    <w:rsid w:val="002A6CBE"/>
    <w:rsid w:val="002A730A"/>
    <w:rsid w:val="002A756B"/>
    <w:rsid w:val="002A769C"/>
    <w:rsid w:val="002B11B7"/>
    <w:rsid w:val="002B36D3"/>
    <w:rsid w:val="002B3CD6"/>
    <w:rsid w:val="002B4131"/>
    <w:rsid w:val="002B661D"/>
    <w:rsid w:val="002B7BAC"/>
    <w:rsid w:val="002C13C5"/>
    <w:rsid w:val="002C1B6C"/>
    <w:rsid w:val="002C3754"/>
    <w:rsid w:val="002C40E9"/>
    <w:rsid w:val="002D1C44"/>
    <w:rsid w:val="002D2A40"/>
    <w:rsid w:val="002D454E"/>
    <w:rsid w:val="002D7394"/>
    <w:rsid w:val="002E21E1"/>
    <w:rsid w:val="002E2756"/>
    <w:rsid w:val="002E41F1"/>
    <w:rsid w:val="002E61D0"/>
    <w:rsid w:val="002E793B"/>
    <w:rsid w:val="002F48A7"/>
    <w:rsid w:val="003028C8"/>
    <w:rsid w:val="0030349B"/>
    <w:rsid w:val="00303BD6"/>
    <w:rsid w:val="003045AE"/>
    <w:rsid w:val="00304A23"/>
    <w:rsid w:val="0030501A"/>
    <w:rsid w:val="003077F1"/>
    <w:rsid w:val="00311F6C"/>
    <w:rsid w:val="00312426"/>
    <w:rsid w:val="00313457"/>
    <w:rsid w:val="00313877"/>
    <w:rsid w:val="00314EE8"/>
    <w:rsid w:val="00321840"/>
    <w:rsid w:val="00326A6B"/>
    <w:rsid w:val="00327050"/>
    <w:rsid w:val="003278F0"/>
    <w:rsid w:val="00327916"/>
    <w:rsid w:val="00331D32"/>
    <w:rsid w:val="00340800"/>
    <w:rsid w:val="00341A80"/>
    <w:rsid w:val="00341F8C"/>
    <w:rsid w:val="003421C9"/>
    <w:rsid w:val="00343FEA"/>
    <w:rsid w:val="00344580"/>
    <w:rsid w:val="00351AF9"/>
    <w:rsid w:val="00352A80"/>
    <w:rsid w:val="00353B3B"/>
    <w:rsid w:val="003541F0"/>
    <w:rsid w:val="00356804"/>
    <w:rsid w:val="00356FA4"/>
    <w:rsid w:val="003573ED"/>
    <w:rsid w:val="003577E2"/>
    <w:rsid w:val="00360E99"/>
    <w:rsid w:val="00363EDD"/>
    <w:rsid w:val="0036530E"/>
    <w:rsid w:val="003657A3"/>
    <w:rsid w:val="00373196"/>
    <w:rsid w:val="00373DC1"/>
    <w:rsid w:val="0038058D"/>
    <w:rsid w:val="00382D56"/>
    <w:rsid w:val="00384710"/>
    <w:rsid w:val="00386623"/>
    <w:rsid w:val="003868EE"/>
    <w:rsid w:val="0038717D"/>
    <w:rsid w:val="0038729D"/>
    <w:rsid w:val="00387943"/>
    <w:rsid w:val="00391744"/>
    <w:rsid w:val="00392369"/>
    <w:rsid w:val="00396985"/>
    <w:rsid w:val="00396CCF"/>
    <w:rsid w:val="003970E8"/>
    <w:rsid w:val="003A1CDB"/>
    <w:rsid w:val="003A1EB0"/>
    <w:rsid w:val="003A378A"/>
    <w:rsid w:val="003A5B09"/>
    <w:rsid w:val="003A6420"/>
    <w:rsid w:val="003A7E95"/>
    <w:rsid w:val="003A7F10"/>
    <w:rsid w:val="003B0B5A"/>
    <w:rsid w:val="003B0D14"/>
    <w:rsid w:val="003B162E"/>
    <w:rsid w:val="003B20DE"/>
    <w:rsid w:val="003B2344"/>
    <w:rsid w:val="003B31F9"/>
    <w:rsid w:val="003B6CE8"/>
    <w:rsid w:val="003C0916"/>
    <w:rsid w:val="003C1DDA"/>
    <w:rsid w:val="003C1E7D"/>
    <w:rsid w:val="003C2EB4"/>
    <w:rsid w:val="003C4A2A"/>
    <w:rsid w:val="003C6629"/>
    <w:rsid w:val="003C779E"/>
    <w:rsid w:val="003C7E93"/>
    <w:rsid w:val="003D0484"/>
    <w:rsid w:val="003D0A5C"/>
    <w:rsid w:val="003D3FBA"/>
    <w:rsid w:val="003D7129"/>
    <w:rsid w:val="003E2B77"/>
    <w:rsid w:val="003E31C0"/>
    <w:rsid w:val="003E68ED"/>
    <w:rsid w:val="003F1926"/>
    <w:rsid w:val="003F375E"/>
    <w:rsid w:val="003F46E7"/>
    <w:rsid w:val="0040002D"/>
    <w:rsid w:val="00401096"/>
    <w:rsid w:val="00404254"/>
    <w:rsid w:val="0040560B"/>
    <w:rsid w:val="00406A6D"/>
    <w:rsid w:val="0040727E"/>
    <w:rsid w:val="00411594"/>
    <w:rsid w:val="004138BE"/>
    <w:rsid w:val="00413CF0"/>
    <w:rsid w:val="00414689"/>
    <w:rsid w:val="00414CF6"/>
    <w:rsid w:val="004200E9"/>
    <w:rsid w:val="00420E74"/>
    <w:rsid w:val="004211A1"/>
    <w:rsid w:val="00421B87"/>
    <w:rsid w:val="00422497"/>
    <w:rsid w:val="00422FCF"/>
    <w:rsid w:val="004234C8"/>
    <w:rsid w:val="00426B72"/>
    <w:rsid w:val="004337D9"/>
    <w:rsid w:val="00435CF7"/>
    <w:rsid w:val="00441B7D"/>
    <w:rsid w:val="0044404F"/>
    <w:rsid w:val="004442D3"/>
    <w:rsid w:val="00444EE7"/>
    <w:rsid w:val="00447EC2"/>
    <w:rsid w:val="00450286"/>
    <w:rsid w:val="00454463"/>
    <w:rsid w:val="00455D51"/>
    <w:rsid w:val="004578B3"/>
    <w:rsid w:val="00461F06"/>
    <w:rsid w:val="004625E6"/>
    <w:rsid w:val="0046573C"/>
    <w:rsid w:val="0046673E"/>
    <w:rsid w:val="00472D64"/>
    <w:rsid w:val="00474F44"/>
    <w:rsid w:val="00476B73"/>
    <w:rsid w:val="00480883"/>
    <w:rsid w:val="00480D83"/>
    <w:rsid w:val="00484BAD"/>
    <w:rsid w:val="00485E2A"/>
    <w:rsid w:val="00491A84"/>
    <w:rsid w:val="00491DAB"/>
    <w:rsid w:val="004934A7"/>
    <w:rsid w:val="004977E7"/>
    <w:rsid w:val="004A02FE"/>
    <w:rsid w:val="004A1E08"/>
    <w:rsid w:val="004A33F8"/>
    <w:rsid w:val="004A38AB"/>
    <w:rsid w:val="004A3BA1"/>
    <w:rsid w:val="004A4AE2"/>
    <w:rsid w:val="004A6360"/>
    <w:rsid w:val="004A741B"/>
    <w:rsid w:val="004B2A89"/>
    <w:rsid w:val="004B4DC2"/>
    <w:rsid w:val="004B5833"/>
    <w:rsid w:val="004B68B6"/>
    <w:rsid w:val="004B7725"/>
    <w:rsid w:val="004C0133"/>
    <w:rsid w:val="004C09CA"/>
    <w:rsid w:val="004C0F9F"/>
    <w:rsid w:val="004C12E5"/>
    <w:rsid w:val="004C18A1"/>
    <w:rsid w:val="004C19E9"/>
    <w:rsid w:val="004C5AAF"/>
    <w:rsid w:val="004C7FD9"/>
    <w:rsid w:val="004D038D"/>
    <w:rsid w:val="004D25F6"/>
    <w:rsid w:val="004D3879"/>
    <w:rsid w:val="004D43B9"/>
    <w:rsid w:val="004D486D"/>
    <w:rsid w:val="004D4AD0"/>
    <w:rsid w:val="004D6751"/>
    <w:rsid w:val="004E087D"/>
    <w:rsid w:val="004E3245"/>
    <w:rsid w:val="004F1D7B"/>
    <w:rsid w:val="004F304C"/>
    <w:rsid w:val="004F49FB"/>
    <w:rsid w:val="004F4D30"/>
    <w:rsid w:val="005011F9"/>
    <w:rsid w:val="00501614"/>
    <w:rsid w:val="00501BCA"/>
    <w:rsid w:val="00502609"/>
    <w:rsid w:val="005029C2"/>
    <w:rsid w:val="00503A9E"/>
    <w:rsid w:val="005053D2"/>
    <w:rsid w:val="00505E81"/>
    <w:rsid w:val="00506C1D"/>
    <w:rsid w:val="00511EAA"/>
    <w:rsid w:val="005127AF"/>
    <w:rsid w:val="00512975"/>
    <w:rsid w:val="00515556"/>
    <w:rsid w:val="005158D6"/>
    <w:rsid w:val="00517806"/>
    <w:rsid w:val="00523E0B"/>
    <w:rsid w:val="00525E57"/>
    <w:rsid w:val="00525F55"/>
    <w:rsid w:val="00530ACF"/>
    <w:rsid w:val="00531765"/>
    <w:rsid w:val="00533011"/>
    <w:rsid w:val="005404E5"/>
    <w:rsid w:val="00540BAB"/>
    <w:rsid w:val="00544E83"/>
    <w:rsid w:val="005450F9"/>
    <w:rsid w:val="00545ED3"/>
    <w:rsid w:val="00553749"/>
    <w:rsid w:val="005567E5"/>
    <w:rsid w:val="00557E33"/>
    <w:rsid w:val="00562E6B"/>
    <w:rsid w:val="005641C1"/>
    <w:rsid w:val="005655CC"/>
    <w:rsid w:val="005661E3"/>
    <w:rsid w:val="0056789C"/>
    <w:rsid w:val="00583F66"/>
    <w:rsid w:val="00587442"/>
    <w:rsid w:val="0058771D"/>
    <w:rsid w:val="00590F0C"/>
    <w:rsid w:val="00592145"/>
    <w:rsid w:val="00593221"/>
    <w:rsid w:val="005938BB"/>
    <w:rsid w:val="0059490C"/>
    <w:rsid w:val="0059736A"/>
    <w:rsid w:val="00597423"/>
    <w:rsid w:val="00597C27"/>
    <w:rsid w:val="00597D82"/>
    <w:rsid w:val="005A0850"/>
    <w:rsid w:val="005A55B5"/>
    <w:rsid w:val="005B61A5"/>
    <w:rsid w:val="005C1FB9"/>
    <w:rsid w:val="005C3723"/>
    <w:rsid w:val="005C6690"/>
    <w:rsid w:val="005C6A7F"/>
    <w:rsid w:val="005C6CBD"/>
    <w:rsid w:val="005D03F2"/>
    <w:rsid w:val="005D26BF"/>
    <w:rsid w:val="005D3D0D"/>
    <w:rsid w:val="005D49EE"/>
    <w:rsid w:val="005E160F"/>
    <w:rsid w:val="005E42C1"/>
    <w:rsid w:val="005E5E87"/>
    <w:rsid w:val="005F541E"/>
    <w:rsid w:val="005F5812"/>
    <w:rsid w:val="005F69D2"/>
    <w:rsid w:val="005F777B"/>
    <w:rsid w:val="005F7F05"/>
    <w:rsid w:val="005F7F83"/>
    <w:rsid w:val="00605589"/>
    <w:rsid w:val="0061144C"/>
    <w:rsid w:val="00611939"/>
    <w:rsid w:val="00613C4F"/>
    <w:rsid w:val="00614087"/>
    <w:rsid w:val="006145DA"/>
    <w:rsid w:val="006151AF"/>
    <w:rsid w:val="00615A32"/>
    <w:rsid w:val="00616695"/>
    <w:rsid w:val="00621648"/>
    <w:rsid w:val="00622AF8"/>
    <w:rsid w:val="006249C6"/>
    <w:rsid w:val="00624C5F"/>
    <w:rsid w:val="00630A84"/>
    <w:rsid w:val="0063480E"/>
    <w:rsid w:val="006363D0"/>
    <w:rsid w:val="0064562A"/>
    <w:rsid w:val="0064682A"/>
    <w:rsid w:val="00646B75"/>
    <w:rsid w:val="0064796C"/>
    <w:rsid w:val="00650834"/>
    <w:rsid w:val="00651B01"/>
    <w:rsid w:val="0065569C"/>
    <w:rsid w:val="00655A52"/>
    <w:rsid w:val="006560C5"/>
    <w:rsid w:val="006577DE"/>
    <w:rsid w:val="0066148C"/>
    <w:rsid w:val="00662B6F"/>
    <w:rsid w:val="00664A44"/>
    <w:rsid w:val="00667BAE"/>
    <w:rsid w:val="00672362"/>
    <w:rsid w:val="00672CCD"/>
    <w:rsid w:val="00673FBD"/>
    <w:rsid w:val="006740DB"/>
    <w:rsid w:val="00675256"/>
    <w:rsid w:val="00676102"/>
    <w:rsid w:val="006762BE"/>
    <w:rsid w:val="00677366"/>
    <w:rsid w:val="00682F45"/>
    <w:rsid w:val="00684DC4"/>
    <w:rsid w:val="00685D48"/>
    <w:rsid w:val="006865DD"/>
    <w:rsid w:val="0068709C"/>
    <w:rsid w:val="00687EE0"/>
    <w:rsid w:val="00690310"/>
    <w:rsid w:val="00690FA3"/>
    <w:rsid w:val="00692D04"/>
    <w:rsid w:val="006937AE"/>
    <w:rsid w:val="0069480B"/>
    <w:rsid w:val="006A1B0F"/>
    <w:rsid w:val="006A2801"/>
    <w:rsid w:val="006A34A2"/>
    <w:rsid w:val="006A41FB"/>
    <w:rsid w:val="006A5144"/>
    <w:rsid w:val="006A62EF"/>
    <w:rsid w:val="006A62F6"/>
    <w:rsid w:val="006A69FE"/>
    <w:rsid w:val="006A6FB8"/>
    <w:rsid w:val="006A7C0E"/>
    <w:rsid w:val="006B4403"/>
    <w:rsid w:val="006B5FDE"/>
    <w:rsid w:val="006C0C92"/>
    <w:rsid w:val="006C1643"/>
    <w:rsid w:val="006C1D81"/>
    <w:rsid w:val="006C78FA"/>
    <w:rsid w:val="006D2823"/>
    <w:rsid w:val="006D73B7"/>
    <w:rsid w:val="006E0EBB"/>
    <w:rsid w:val="006E171C"/>
    <w:rsid w:val="006E26BE"/>
    <w:rsid w:val="006F275B"/>
    <w:rsid w:val="006F38E3"/>
    <w:rsid w:val="006F4D1D"/>
    <w:rsid w:val="006F6F14"/>
    <w:rsid w:val="0070354D"/>
    <w:rsid w:val="00705467"/>
    <w:rsid w:val="0070623B"/>
    <w:rsid w:val="00706E74"/>
    <w:rsid w:val="0071309E"/>
    <w:rsid w:val="00714156"/>
    <w:rsid w:val="007170BE"/>
    <w:rsid w:val="00720BEB"/>
    <w:rsid w:val="00723AB3"/>
    <w:rsid w:val="0072560B"/>
    <w:rsid w:val="00727405"/>
    <w:rsid w:val="00731634"/>
    <w:rsid w:val="007347FD"/>
    <w:rsid w:val="00735733"/>
    <w:rsid w:val="0073638B"/>
    <w:rsid w:val="00740315"/>
    <w:rsid w:val="00742C6D"/>
    <w:rsid w:val="00742F26"/>
    <w:rsid w:val="0074569C"/>
    <w:rsid w:val="00746268"/>
    <w:rsid w:val="00746561"/>
    <w:rsid w:val="00746956"/>
    <w:rsid w:val="00750E31"/>
    <w:rsid w:val="007523FB"/>
    <w:rsid w:val="00756047"/>
    <w:rsid w:val="007563AE"/>
    <w:rsid w:val="00757120"/>
    <w:rsid w:val="007615C1"/>
    <w:rsid w:val="00762421"/>
    <w:rsid w:val="00763230"/>
    <w:rsid w:val="007649CE"/>
    <w:rsid w:val="00764B9C"/>
    <w:rsid w:val="00764BAE"/>
    <w:rsid w:val="0076520B"/>
    <w:rsid w:val="00765EB1"/>
    <w:rsid w:val="00776536"/>
    <w:rsid w:val="00777ABC"/>
    <w:rsid w:val="00785732"/>
    <w:rsid w:val="00785AB3"/>
    <w:rsid w:val="00786D77"/>
    <w:rsid w:val="00786F5B"/>
    <w:rsid w:val="0078732C"/>
    <w:rsid w:val="00787627"/>
    <w:rsid w:val="007940A4"/>
    <w:rsid w:val="00794896"/>
    <w:rsid w:val="007959F4"/>
    <w:rsid w:val="0079659E"/>
    <w:rsid w:val="007A083A"/>
    <w:rsid w:val="007A3B5C"/>
    <w:rsid w:val="007A4178"/>
    <w:rsid w:val="007A5485"/>
    <w:rsid w:val="007A6FDC"/>
    <w:rsid w:val="007B1434"/>
    <w:rsid w:val="007B17F5"/>
    <w:rsid w:val="007B44D4"/>
    <w:rsid w:val="007B6CB5"/>
    <w:rsid w:val="007B7C79"/>
    <w:rsid w:val="007C4F42"/>
    <w:rsid w:val="007C5573"/>
    <w:rsid w:val="007D02CF"/>
    <w:rsid w:val="007D29F4"/>
    <w:rsid w:val="007D2B04"/>
    <w:rsid w:val="007D376C"/>
    <w:rsid w:val="007D6854"/>
    <w:rsid w:val="007E03EE"/>
    <w:rsid w:val="007E09CF"/>
    <w:rsid w:val="007E3D38"/>
    <w:rsid w:val="007F03A6"/>
    <w:rsid w:val="007F4EB6"/>
    <w:rsid w:val="007F740C"/>
    <w:rsid w:val="007F7EEA"/>
    <w:rsid w:val="008008EB"/>
    <w:rsid w:val="00801325"/>
    <w:rsid w:val="00801B89"/>
    <w:rsid w:val="00803E17"/>
    <w:rsid w:val="00804B60"/>
    <w:rsid w:val="008067FE"/>
    <w:rsid w:val="00810B8D"/>
    <w:rsid w:val="00813770"/>
    <w:rsid w:val="008159D1"/>
    <w:rsid w:val="008206C6"/>
    <w:rsid w:val="00821058"/>
    <w:rsid w:val="0082232D"/>
    <w:rsid w:val="0082404B"/>
    <w:rsid w:val="00826E3F"/>
    <w:rsid w:val="00831A87"/>
    <w:rsid w:val="00841023"/>
    <w:rsid w:val="0084262C"/>
    <w:rsid w:val="00842E4F"/>
    <w:rsid w:val="00843B90"/>
    <w:rsid w:val="00843BF2"/>
    <w:rsid w:val="00845647"/>
    <w:rsid w:val="00852585"/>
    <w:rsid w:val="00853112"/>
    <w:rsid w:val="0085558D"/>
    <w:rsid w:val="00856E8E"/>
    <w:rsid w:val="008573FF"/>
    <w:rsid w:val="008578DA"/>
    <w:rsid w:val="00861267"/>
    <w:rsid w:val="008628E6"/>
    <w:rsid w:val="00865820"/>
    <w:rsid w:val="008775DC"/>
    <w:rsid w:val="00877E0E"/>
    <w:rsid w:val="00882D97"/>
    <w:rsid w:val="00886E84"/>
    <w:rsid w:val="008951E1"/>
    <w:rsid w:val="00897969"/>
    <w:rsid w:val="008A2386"/>
    <w:rsid w:val="008A6CA2"/>
    <w:rsid w:val="008B2A65"/>
    <w:rsid w:val="008B33DA"/>
    <w:rsid w:val="008B5701"/>
    <w:rsid w:val="008C1BA2"/>
    <w:rsid w:val="008C3FE2"/>
    <w:rsid w:val="008D0268"/>
    <w:rsid w:val="008D06A9"/>
    <w:rsid w:val="008D070A"/>
    <w:rsid w:val="008D0C53"/>
    <w:rsid w:val="008D1127"/>
    <w:rsid w:val="008D60EA"/>
    <w:rsid w:val="008E1D4F"/>
    <w:rsid w:val="008E2C4D"/>
    <w:rsid w:val="008E3692"/>
    <w:rsid w:val="008E3D72"/>
    <w:rsid w:val="008E6224"/>
    <w:rsid w:val="008E7F60"/>
    <w:rsid w:val="008F0A5A"/>
    <w:rsid w:val="008F3092"/>
    <w:rsid w:val="008F7999"/>
    <w:rsid w:val="00900605"/>
    <w:rsid w:val="00903D24"/>
    <w:rsid w:val="00907B3E"/>
    <w:rsid w:val="009102EE"/>
    <w:rsid w:val="009110C3"/>
    <w:rsid w:val="0091125F"/>
    <w:rsid w:val="009121C5"/>
    <w:rsid w:val="0091323C"/>
    <w:rsid w:val="009161F0"/>
    <w:rsid w:val="00917AFF"/>
    <w:rsid w:val="0092011F"/>
    <w:rsid w:val="00920237"/>
    <w:rsid w:val="00922303"/>
    <w:rsid w:val="0092285E"/>
    <w:rsid w:val="00923C6D"/>
    <w:rsid w:val="009246BB"/>
    <w:rsid w:val="0092578F"/>
    <w:rsid w:val="00926715"/>
    <w:rsid w:val="00926D10"/>
    <w:rsid w:val="00926FF9"/>
    <w:rsid w:val="00927990"/>
    <w:rsid w:val="00931475"/>
    <w:rsid w:val="00933C3D"/>
    <w:rsid w:val="009341C1"/>
    <w:rsid w:val="009344AF"/>
    <w:rsid w:val="00934544"/>
    <w:rsid w:val="00940C11"/>
    <w:rsid w:val="00941092"/>
    <w:rsid w:val="00941D0A"/>
    <w:rsid w:val="009428AF"/>
    <w:rsid w:val="009431D7"/>
    <w:rsid w:val="00944B7D"/>
    <w:rsid w:val="009466E7"/>
    <w:rsid w:val="0094794A"/>
    <w:rsid w:val="00950A65"/>
    <w:rsid w:val="00951E4C"/>
    <w:rsid w:val="00952341"/>
    <w:rsid w:val="0095692B"/>
    <w:rsid w:val="0095733C"/>
    <w:rsid w:val="00960384"/>
    <w:rsid w:val="00963664"/>
    <w:rsid w:val="00966644"/>
    <w:rsid w:val="00967FA2"/>
    <w:rsid w:val="00970240"/>
    <w:rsid w:val="0097032B"/>
    <w:rsid w:val="009718E1"/>
    <w:rsid w:val="00973A72"/>
    <w:rsid w:val="009741DD"/>
    <w:rsid w:val="00974F18"/>
    <w:rsid w:val="00976361"/>
    <w:rsid w:val="009768A8"/>
    <w:rsid w:val="00976A5C"/>
    <w:rsid w:val="00976D86"/>
    <w:rsid w:val="00976FBC"/>
    <w:rsid w:val="009811C6"/>
    <w:rsid w:val="00984766"/>
    <w:rsid w:val="009873B8"/>
    <w:rsid w:val="0098774E"/>
    <w:rsid w:val="00987A35"/>
    <w:rsid w:val="009904AF"/>
    <w:rsid w:val="009957FE"/>
    <w:rsid w:val="009964E8"/>
    <w:rsid w:val="009A3225"/>
    <w:rsid w:val="009A6E06"/>
    <w:rsid w:val="009A75BC"/>
    <w:rsid w:val="009B0F2D"/>
    <w:rsid w:val="009B3E70"/>
    <w:rsid w:val="009B5056"/>
    <w:rsid w:val="009C2054"/>
    <w:rsid w:val="009C2212"/>
    <w:rsid w:val="009C79E2"/>
    <w:rsid w:val="009E0C7A"/>
    <w:rsid w:val="009E2674"/>
    <w:rsid w:val="009E4B9E"/>
    <w:rsid w:val="009E5B58"/>
    <w:rsid w:val="009E68C0"/>
    <w:rsid w:val="009E73DE"/>
    <w:rsid w:val="009E7DC0"/>
    <w:rsid w:val="009E7E4A"/>
    <w:rsid w:val="009F0D22"/>
    <w:rsid w:val="009F326D"/>
    <w:rsid w:val="009F412A"/>
    <w:rsid w:val="009F5917"/>
    <w:rsid w:val="00A02582"/>
    <w:rsid w:val="00A06DE5"/>
    <w:rsid w:val="00A07C63"/>
    <w:rsid w:val="00A10A54"/>
    <w:rsid w:val="00A10E96"/>
    <w:rsid w:val="00A117A7"/>
    <w:rsid w:val="00A11DF2"/>
    <w:rsid w:val="00A131D9"/>
    <w:rsid w:val="00A131E7"/>
    <w:rsid w:val="00A13E8D"/>
    <w:rsid w:val="00A14222"/>
    <w:rsid w:val="00A14755"/>
    <w:rsid w:val="00A163BF"/>
    <w:rsid w:val="00A205F4"/>
    <w:rsid w:val="00A20E61"/>
    <w:rsid w:val="00A2589F"/>
    <w:rsid w:val="00A26D0B"/>
    <w:rsid w:val="00A271BA"/>
    <w:rsid w:val="00A32013"/>
    <w:rsid w:val="00A32CAF"/>
    <w:rsid w:val="00A346B3"/>
    <w:rsid w:val="00A34856"/>
    <w:rsid w:val="00A34887"/>
    <w:rsid w:val="00A350F5"/>
    <w:rsid w:val="00A356F6"/>
    <w:rsid w:val="00A371E2"/>
    <w:rsid w:val="00A37371"/>
    <w:rsid w:val="00A37F08"/>
    <w:rsid w:val="00A414A0"/>
    <w:rsid w:val="00A42B30"/>
    <w:rsid w:val="00A44E91"/>
    <w:rsid w:val="00A450FE"/>
    <w:rsid w:val="00A5001E"/>
    <w:rsid w:val="00A555A4"/>
    <w:rsid w:val="00A5689E"/>
    <w:rsid w:val="00A569E1"/>
    <w:rsid w:val="00A60880"/>
    <w:rsid w:val="00A61608"/>
    <w:rsid w:val="00A6160A"/>
    <w:rsid w:val="00A63ACB"/>
    <w:rsid w:val="00A63D49"/>
    <w:rsid w:val="00A64030"/>
    <w:rsid w:val="00A65FAA"/>
    <w:rsid w:val="00A678F4"/>
    <w:rsid w:val="00A70CA6"/>
    <w:rsid w:val="00A71F99"/>
    <w:rsid w:val="00A75CC1"/>
    <w:rsid w:val="00A75EFD"/>
    <w:rsid w:val="00A777B7"/>
    <w:rsid w:val="00A8242C"/>
    <w:rsid w:val="00A83243"/>
    <w:rsid w:val="00A832B3"/>
    <w:rsid w:val="00A8349A"/>
    <w:rsid w:val="00A83C36"/>
    <w:rsid w:val="00A84002"/>
    <w:rsid w:val="00A86E97"/>
    <w:rsid w:val="00A87A56"/>
    <w:rsid w:val="00A91D6C"/>
    <w:rsid w:val="00A93ADF"/>
    <w:rsid w:val="00A95FB3"/>
    <w:rsid w:val="00A97AE0"/>
    <w:rsid w:val="00AA10A5"/>
    <w:rsid w:val="00AA2E6E"/>
    <w:rsid w:val="00AA392F"/>
    <w:rsid w:val="00AA7D34"/>
    <w:rsid w:val="00AB46AD"/>
    <w:rsid w:val="00AB684C"/>
    <w:rsid w:val="00AC04C2"/>
    <w:rsid w:val="00AC1474"/>
    <w:rsid w:val="00AC16D5"/>
    <w:rsid w:val="00AC1A03"/>
    <w:rsid w:val="00AC287D"/>
    <w:rsid w:val="00AC302E"/>
    <w:rsid w:val="00AC5D6A"/>
    <w:rsid w:val="00AD1308"/>
    <w:rsid w:val="00AD21B4"/>
    <w:rsid w:val="00AD24CA"/>
    <w:rsid w:val="00AD2FF1"/>
    <w:rsid w:val="00AD3F6D"/>
    <w:rsid w:val="00AD7FA2"/>
    <w:rsid w:val="00AE10DA"/>
    <w:rsid w:val="00AE392A"/>
    <w:rsid w:val="00AE4CD1"/>
    <w:rsid w:val="00AE572F"/>
    <w:rsid w:val="00AE5856"/>
    <w:rsid w:val="00AE731B"/>
    <w:rsid w:val="00AF17EC"/>
    <w:rsid w:val="00AF21CF"/>
    <w:rsid w:val="00AF488C"/>
    <w:rsid w:val="00B00332"/>
    <w:rsid w:val="00B00BC1"/>
    <w:rsid w:val="00B00F23"/>
    <w:rsid w:val="00B0332B"/>
    <w:rsid w:val="00B04E31"/>
    <w:rsid w:val="00B059EE"/>
    <w:rsid w:val="00B066E8"/>
    <w:rsid w:val="00B133F8"/>
    <w:rsid w:val="00B13BB2"/>
    <w:rsid w:val="00B15065"/>
    <w:rsid w:val="00B1559E"/>
    <w:rsid w:val="00B16C50"/>
    <w:rsid w:val="00B20864"/>
    <w:rsid w:val="00B21738"/>
    <w:rsid w:val="00B21B99"/>
    <w:rsid w:val="00B23050"/>
    <w:rsid w:val="00B256C2"/>
    <w:rsid w:val="00B26DD1"/>
    <w:rsid w:val="00B27CB0"/>
    <w:rsid w:val="00B30C5B"/>
    <w:rsid w:val="00B32808"/>
    <w:rsid w:val="00B34B42"/>
    <w:rsid w:val="00B352BA"/>
    <w:rsid w:val="00B41A2D"/>
    <w:rsid w:val="00B41C25"/>
    <w:rsid w:val="00B41CDF"/>
    <w:rsid w:val="00B44333"/>
    <w:rsid w:val="00B4482E"/>
    <w:rsid w:val="00B4550F"/>
    <w:rsid w:val="00B45E35"/>
    <w:rsid w:val="00B470EE"/>
    <w:rsid w:val="00B4744E"/>
    <w:rsid w:val="00B52444"/>
    <w:rsid w:val="00B60657"/>
    <w:rsid w:val="00B60D82"/>
    <w:rsid w:val="00B61502"/>
    <w:rsid w:val="00B62726"/>
    <w:rsid w:val="00B62A7A"/>
    <w:rsid w:val="00B631D6"/>
    <w:rsid w:val="00B701ED"/>
    <w:rsid w:val="00B708D1"/>
    <w:rsid w:val="00B747DC"/>
    <w:rsid w:val="00B771E6"/>
    <w:rsid w:val="00B77BC4"/>
    <w:rsid w:val="00B77FBF"/>
    <w:rsid w:val="00B83938"/>
    <w:rsid w:val="00B84C4F"/>
    <w:rsid w:val="00B84E34"/>
    <w:rsid w:val="00B8754B"/>
    <w:rsid w:val="00B915CA"/>
    <w:rsid w:val="00B92DA8"/>
    <w:rsid w:val="00B945AA"/>
    <w:rsid w:val="00B9539B"/>
    <w:rsid w:val="00BA3961"/>
    <w:rsid w:val="00BA60A7"/>
    <w:rsid w:val="00BA70C8"/>
    <w:rsid w:val="00BB324D"/>
    <w:rsid w:val="00BB3943"/>
    <w:rsid w:val="00BB4613"/>
    <w:rsid w:val="00BB5669"/>
    <w:rsid w:val="00BC011A"/>
    <w:rsid w:val="00BC1768"/>
    <w:rsid w:val="00BC2353"/>
    <w:rsid w:val="00BC7428"/>
    <w:rsid w:val="00BD3CF1"/>
    <w:rsid w:val="00BD62FC"/>
    <w:rsid w:val="00BD7311"/>
    <w:rsid w:val="00BE095D"/>
    <w:rsid w:val="00BE0CA2"/>
    <w:rsid w:val="00BE2C4C"/>
    <w:rsid w:val="00BE351D"/>
    <w:rsid w:val="00BE441C"/>
    <w:rsid w:val="00BE4994"/>
    <w:rsid w:val="00BE5624"/>
    <w:rsid w:val="00BE5BEE"/>
    <w:rsid w:val="00BE5DAB"/>
    <w:rsid w:val="00BE6A27"/>
    <w:rsid w:val="00BF3E61"/>
    <w:rsid w:val="00BF4FD6"/>
    <w:rsid w:val="00C030F6"/>
    <w:rsid w:val="00C06AD9"/>
    <w:rsid w:val="00C06F98"/>
    <w:rsid w:val="00C07290"/>
    <w:rsid w:val="00C07A6C"/>
    <w:rsid w:val="00C118B0"/>
    <w:rsid w:val="00C11D4E"/>
    <w:rsid w:val="00C16962"/>
    <w:rsid w:val="00C16977"/>
    <w:rsid w:val="00C20047"/>
    <w:rsid w:val="00C211D8"/>
    <w:rsid w:val="00C24216"/>
    <w:rsid w:val="00C24C49"/>
    <w:rsid w:val="00C24CF9"/>
    <w:rsid w:val="00C272EE"/>
    <w:rsid w:val="00C273B0"/>
    <w:rsid w:val="00C3007B"/>
    <w:rsid w:val="00C377B7"/>
    <w:rsid w:val="00C41E90"/>
    <w:rsid w:val="00C449BB"/>
    <w:rsid w:val="00C44AAB"/>
    <w:rsid w:val="00C45983"/>
    <w:rsid w:val="00C45BFA"/>
    <w:rsid w:val="00C47DAA"/>
    <w:rsid w:val="00C507E5"/>
    <w:rsid w:val="00C533D6"/>
    <w:rsid w:val="00C533EE"/>
    <w:rsid w:val="00C54421"/>
    <w:rsid w:val="00C60FB0"/>
    <w:rsid w:val="00C61443"/>
    <w:rsid w:val="00C61C67"/>
    <w:rsid w:val="00C6321C"/>
    <w:rsid w:val="00C66181"/>
    <w:rsid w:val="00C67904"/>
    <w:rsid w:val="00C70180"/>
    <w:rsid w:val="00C70402"/>
    <w:rsid w:val="00C726F5"/>
    <w:rsid w:val="00C7456E"/>
    <w:rsid w:val="00C75D1C"/>
    <w:rsid w:val="00C76361"/>
    <w:rsid w:val="00C80E25"/>
    <w:rsid w:val="00C82C60"/>
    <w:rsid w:val="00C842CB"/>
    <w:rsid w:val="00C846D7"/>
    <w:rsid w:val="00C85503"/>
    <w:rsid w:val="00C85965"/>
    <w:rsid w:val="00C85A58"/>
    <w:rsid w:val="00C86F4F"/>
    <w:rsid w:val="00C8750C"/>
    <w:rsid w:val="00C91672"/>
    <w:rsid w:val="00C91A0E"/>
    <w:rsid w:val="00C924E1"/>
    <w:rsid w:val="00C94C6D"/>
    <w:rsid w:val="00CA0621"/>
    <w:rsid w:val="00CA3F5E"/>
    <w:rsid w:val="00CA72F1"/>
    <w:rsid w:val="00CB2071"/>
    <w:rsid w:val="00CB61F1"/>
    <w:rsid w:val="00CC06CB"/>
    <w:rsid w:val="00CC1C20"/>
    <w:rsid w:val="00CC2CBB"/>
    <w:rsid w:val="00CC2ED1"/>
    <w:rsid w:val="00CC2FF2"/>
    <w:rsid w:val="00CC2FF5"/>
    <w:rsid w:val="00CC3FEF"/>
    <w:rsid w:val="00CC789C"/>
    <w:rsid w:val="00CD1858"/>
    <w:rsid w:val="00CD42E1"/>
    <w:rsid w:val="00CE01A8"/>
    <w:rsid w:val="00CE1D87"/>
    <w:rsid w:val="00CE3868"/>
    <w:rsid w:val="00CE5F1A"/>
    <w:rsid w:val="00CF0D73"/>
    <w:rsid w:val="00CF1800"/>
    <w:rsid w:val="00CF2CA8"/>
    <w:rsid w:val="00CF2CEB"/>
    <w:rsid w:val="00CF33DF"/>
    <w:rsid w:val="00CF437D"/>
    <w:rsid w:val="00D02221"/>
    <w:rsid w:val="00D02798"/>
    <w:rsid w:val="00D040E0"/>
    <w:rsid w:val="00D061B2"/>
    <w:rsid w:val="00D06590"/>
    <w:rsid w:val="00D117A2"/>
    <w:rsid w:val="00D12956"/>
    <w:rsid w:val="00D12E75"/>
    <w:rsid w:val="00D145B1"/>
    <w:rsid w:val="00D147B4"/>
    <w:rsid w:val="00D15534"/>
    <w:rsid w:val="00D1662B"/>
    <w:rsid w:val="00D16AD0"/>
    <w:rsid w:val="00D200A5"/>
    <w:rsid w:val="00D20EC5"/>
    <w:rsid w:val="00D22203"/>
    <w:rsid w:val="00D22C9C"/>
    <w:rsid w:val="00D252AC"/>
    <w:rsid w:val="00D26D6B"/>
    <w:rsid w:val="00D27DCA"/>
    <w:rsid w:val="00D342AB"/>
    <w:rsid w:val="00D34B1D"/>
    <w:rsid w:val="00D364EA"/>
    <w:rsid w:val="00D36AB0"/>
    <w:rsid w:val="00D376BF"/>
    <w:rsid w:val="00D41F59"/>
    <w:rsid w:val="00D4387F"/>
    <w:rsid w:val="00D4675D"/>
    <w:rsid w:val="00D50349"/>
    <w:rsid w:val="00D507C0"/>
    <w:rsid w:val="00D535EA"/>
    <w:rsid w:val="00D54980"/>
    <w:rsid w:val="00D5651A"/>
    <w:rsid w:val="00D60BB2"/>
    <w:rsid w:val="00D620D6"/>
    <w:rsid w:val="00D6323E"/>
    <w:rsid w:val="00D63F28"/>
    <w:rsid w:val="00D7005C"/>
    <w:rsid w:val="00D70AE7"/>
    <w:rsid w:val="00D70FAC"/>
    <w:rsid w:val="00D711AF"/>
    <w:rsid w:val="00D73713"/>
    <w:rsid w:val="00D768C8"/>
    <w:rsid w:val="00D77310"/>
    <w:rsid w:val="00D8087A"/>
    <w:rsid w:val="00D8445C"/>
    <w:rsid w:val="00D92D35"/>
    <w:rsid w:val="00D936B8"/>
    <w:rsid w:val="00D9591A"/>
    <w:rsid w:val="00D959BD"/>
    <w:rsid w:val="00D95EA7"/>
    <w:rsid w:val="00D9635A"/>
    <w:rsid w:val="00D97CAD"/>
    <w:rsid w:val="00DA25C0"/>
    <w:rsid w:val="00DA25E1"/>
    <w:rsid w:val="00DA4229"/>
    <w:rsid w:val="00DA7126"/>
    <w:rsid w:val="00DB06DC"/>
    <w:rsid w:val="00DB0C19"/>
    <w:rsid w:val="00DB3B04"/>
    <w:rsid w:val="00DB5A7A"/>
    <w:rsid w:val="00DC0673"/>
    <w:rsid w:val="00DC21A5"/>
    <w:rsid w:val="00DC2E6A"/>
    <w:rsid w:val="00DC35C5"/>
    <w:rsid w:val="00DC3691"/>
    <w:rsid w:val="00DC470E"/>
    <w:rsid w:val="00DC5174"/>
    <w:rsid w:val="00DD107F"/>
    <w:rsid w:val="00DD1469"/>
    <w:rsid w:val="00DD15D1"/>
    <w:rsid w:val="00DD1D2B"/>
    <w:rsid w:val="00DD32F5"/>
    <w:rsid w:val="00DD480F"/>
    <w:rsid w:val="00DD6AC7"/>
    <w:rsid w:val="00DE0775"/>
    <w:rsid w:val="00DE0B72"/>
    <w:rsid w:val="00DE2459"/>
    <w:rsid w:val="00DE5A98"/>
    <w:rsid w:val="00DF0382"/>
    <w:rsid w:val="00DF08B4"/>
    <w:rsid w:val="00DF0E38"/>
    <w:rsid w:val="00DF15A4"/>
    <w:rsid w:val="00DF1C58"/>
    <w:rsid w:val="00DF3782"/>
    <w:rsid w:val="00DF37DC"/>
    <w:rsid w:val="00DF3AF2"/>
    <w:rsid w:val="00DF5F16"/>
    <w:rsid w:val="00DF7E6D"/>
    <w:rsid w:val="00E00CA2"/>
    <w:rsid w:val="00E02BFD"/>
    <w:rsid w:val="00E06736"/>
    <w:rsid w:val="00E135D9"/>
    <w:rsid w:val="00E144EC"/>
    <w:rsid w:val="00E21933"/>
    <w:rsid w:val="00E23205"/>
    <w:rsid w:val="00E267FA"/>
    <w:rsid w:val="00E274B0"/>
    <w:rsid w:val="00E32559"/>
    <w:rsid w:val="00E36D8B"/>
    <w:rsid w:val="00E37B44"/>
    <w:rsid w:val="00E37EF0"/>
    <w:rsid w:val="00E415F5"/>
    <w:rsid w:val="00E41A62"/>
    <w:rsid w:val="00E42F3F"/>
    <w:rsid w:val="00E4361E"/>
    <w:rsid w:val="00E50917"/>
    <w:rsid w:val="00E539AB"/>
    <w:rsid w:val="00E53C5D"/>
    <w:rsid w:val="00E54762"/>
    <w:rsid w:val="00E55DD7"/>
    <w:rsid w:val="00E56AAD"/>
    <w:rsid w:val="00E6225E"/>
    <w:rsid w:val="00E67858"/>
    <w:rsid w:val="00E715B2"/>
    <w:rsid w:val="00E77F3D"/>
    <w:rsid w:val="00E8172F"/>
    <w:rsid w:val="00E818B6"/>
    <w:rsid w:val="00E81989"/>
    <w:rsid w:val="00E82CB6"/>
    <w:rsid w:val="00E83369"/>
    <w:rsid w:val="00E84969"/>
    <w:rsid w:val="00E84B76"/>
    <w:rsid w:val="00E8621B"/>
    <w:rsid w:val="00E86A4C"/>
    <w:rsid w:val="00E87392"/>
    <w:rsid w:val="00E95A66"/>
    <w:rsid w:val="00E96C1D"/>
    <w:rsid w:val="00EA01BA"/>
    <w:rsid w:val="00EA0678"/>
    <w:rsid w:val="00EA160C"/>
    <w:rsid w:val="00EA2CEB"/>
    <w:rsid w:val="00EA3469"/>
    <w:rsid w:val="00EA47EA"/>
    <w:rsid w:val="00EA526E"/>
    <w:rsid w:val="00EA71DE"/>
    <w:rsid w:val="00EB0037"/>
    <w:rsid w:val="00EB2376"/>
    <w:rsid w:val="00EC0873"/>
    <w:rsid w:val="00EC4418"/>
    <w:rsid w:val="00EC55BE"/>
    <w:rsid w:val="00EC671B"/>
    <w:rsid w:val="00EC6A0F"/>
    <w:rsid w:val="00EC73D1"/>
    <w:rsid w:val="00EC7653"/>
    <w:rsid w:val="00ED0A38"/>
    <w:rsid w:val="00ED11A8"/>
    <w:rsid w:val="00ED1AF3"/>
    <w:rsid w:val="00ED21CF"/>
    <w:rsid w:val="00ED35E6"/>
    <w:rsid w:val="00ED3A8D"/>
    <w:rsid w:val="00ED4C02"/>
    <w:rsid w:val="00ED69A8"/>
    <w:rsid w:val="00ED78D7"/>
    <w:rsid w:val="00ED7CE3"/>
    <w:rsid w:val="00EE0110"/>
    <w:rsid w:val="00EE03B3"/>
    <w:rsid w:val="00EE09B9"/>
    <w:rsid w:val="00EE2E9B"/>
    <w:rsid w:val="00EE3D7D"/>
    <w:rsid w:val="00EE4577"/>
    <w:rsid w:val="00EE48B7"/>
    <w:rsid w:val="00EE7027"/>
    <w:rsid w:val="00EF0732"/>
    <w:rsid w:val="00EF38A0"/>
    <w:rsid w:val="00EF647D"/>
    <w:rsid w:val="00F05CD5"/>
    <w:rsid w:val="00F1425A"/>
    <w:rsid w:val="00F16E0F"/>
    <w:rsid w:val="00F1702B"/>
    <w:rsid w:val="00F179B3"/>
    <w:rsid w:val="00F17E27"/>
    <w:rsid w:val="00F21918"/>
    <w:rsid w:val="00F21D82"/>
    <w:rsid w:val="00F22309"/>
    <w:rsid w:val="00F24CBA"/>
    <w:rsid w:val="00F24CF7"/>
    <w:rsid w:val="00F30B1D"/>
    <w:rsid w:val="00F30D0A"/>
    <w:rsid w:val="00F36575"/>
    <w:rsid w:val="00F3708C"/>
    <w:rsid w:val="00F41BD3"/>
    <w:rsid w:val="00F41C55"/>
    <w:rsid w:val="00F41E6B"/>
    <w:rsid w:val="00F4696A"/>
    <w:rsid w:val="00F527A5"/>
    <w:rsid w:val="00F56577"/>
    <w:rsid w:val="00F56C2B"/>
    <w:rsid w:val="00F63FE1"/>
    <w:rsid w:val="00F6482E"/>
    <w:rsid w:val="00F653E0"/>
    <w:rsid w:val="00F67AFB"/>
    <w:rsid w:val="00F74962"/>
    <w:rsid w:val="00F74D7C"/>
    <w:rsid w:val="00F8040B"/>
    <w:rsid w:val="00F82331"/>
    <w:rsid w:val="00F824E1"/>
    <w:rsid w:val="00F82E1C"/>
    <w:rsid w:val="00F85516"/>
    <w:rsid w:val="00F85EBA"/>
    <w:rsid w:val="00F86215"/>
    <w:rsid w:val="00F95AC1"/>
    <w:rsid w:val="00F96ECD"/>
    <w:rsid w:val="00FA2FB8"/>
    <w:rsid w:val="00FA47C2"/>
    <w:rsid w:val="00FA4C7F"/>
    <w:rsid w:val="00FA5AE0"/>
    <w:rsid w:val="00FB1B17"/>
    <w:rsid w:val="00FB2206"/>
    <w:rsid w:val="00FB6302"/>
    <w:rsid w:val="00FB7791"/>
    <w:rsid w:val="00FC19BC"/>
    <w:rsid w:val="00FC31B1"/>
    <w:rsid w:val="00FC64B5"/>
    <w:rsid w:val="00FC6B68"/>
    <w:rsid w:val="00FC7FF0"/>
    <w:rsid w:val="00FD0CBE"/>
    <w:rsid w:val="00FD1A2F"/>
    <w:rsid w:val="00FD1FAD"/>
    <w:rsid w:val="00FD49A8"/>
    <w:rsid w:val="00FD544B"/>
    <w:rsid w:val="00FE33E5"/>
    <w:rsid w:val="00FE4B51"/>
    <w:rsid w:val="00FE4B5A"/>
    <w:rsid w:val="00FF412B"/>
    <w:rsid w:val="00FF663E"/>
    <w:rsid w:val="42A7B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651026"/>
  <w15:docId w15:val="{6AB77159-5922-AE42-B0EE-F9382A67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400"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A34856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68709C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3485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68709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A3485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locked/>
    <w:rsid w:val="0068709C"/>
    <w:rPr>
      <w:rFonts w:cs="Times New Roman"/>
      <w:sz w:val="24"/>
      <w:szCs w:val="24"/>
    </w:rPr>
  </w:style>
  <w:style w:type="paragraph" w:customStyle="1" w:styleId="BelowHeaderSpacing">
    <w:name w:val="_Below Header Spacing"/>
    <w:basedOn w:val="HeaderAddress"/>
    <w:rsid w:val="00A34856"/>
    <w:pPr>
      <w:spacing w:after="70"/>
    </w:pPr>
  </w:style>
  <w:style w:type="paragraph" w:customStyle="1" w:styleId="AboveHeaderSpacing">
    <w:name w:val="_Above Header Spacing"/>
    <w:basedOn w:val="HeaderCompany"/>
    <w:rsid w:val="00A34856"/>
    <w:pPr>
      <w:spacing w:after="520"/>
    </w:pPr>
  </w:style>
  <w:style w:type="paragraph" w:customStyle="1" w:styleId="BodyText">
    <w:name w:val="_Body Text"/>
    <w:basedOn w:val="Heading1"/>
    <w:uiPriority w:val="99"/>
    <w:rsid w:val="00A34856"/>
    <w:pPr>
      <w:keepNext w:val="0"/>
      <w:spacing w:before="0" w:after="0" w:line="240" w:lineRule="exact"/>
      <w:ind w:left="130"/>
    </w:pPr>
    <w:rPr>
      <w:rFonts w:ascii="Georgia" w:hAnsi="Georgia"/>
      <w:b w:val="0"/>
      <w:kern w:val="10"/>
      <w:sz w:val="21"/>
    </w:rPr>
  </w:style>
  <w:style w:type="paragraph" w:customStyle="1" w:styleId="SubTITLE">
    <w:name w:val="_Sub. TITLE"/>
    <w:rsid w:val="00A34856"/>
    <w:pPr>
      <w:spacing w:line="300" w:lineRule="exact"/>
    </w:pPr>
    <w:rPr>
      <w:rFonts w:ascii="Verdana" w:hAnsi="Verdana"/>
      <w:b/>
      <w:kern w:val="10"/>
      <w:sz w:val="14"/>
      <w:szCs w:val="17"/>
      <w:lang w:val="en-US"/>
    </w:rPr>
  </w:style>
  <w:style w:type="paragraph" w:customStyle="1" w:styleId="SubENTRY">
    <w:name w:val="_Sub. ENTRY"/>
    <w:rsid w:val="00A34856"/>
    <w:pPr>
      <w:spacing w:line="220" w:lineRule="exact"/>
    </w:pPr>
    <w:rPr>
      <w:rFonts w:ascii="Georgia" w:hAnsi="Georgia"/>
      <w:kern w:val="10"/>
      <w:sz w:val="21"/>
      <w:szCs w:val="17"/>
      <w:lang w:val="en-US"/>
    </w:rPr>
  </w:style>
  <w:style w:type="table" w:styleId="TableGrid">
    <w:name w:val="Table Grid"/>
    <w:basedOn w:val="TableNormal"/>
    <w:rsid w:val="00A34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Address">
    <w:name w:val="_Header Address"/>
    <w:basedOn w:val="Normal"/>
    <w:rsid w:val="00A34856"/>
    <w:pPr>
      <w:spacing w:line="210" w:lineRule="exact"/>
      <w:ind w:left="6696"/>
    </w:pPr>
    <w:rPr>
      <w:rFonts w:ascii="Verdana" w:hAnsi="Verdana"/>
      <w:spacing w:val="-2"/>
      <w:kern w:val="10"/>
      <w:sz w:val="16"/>
      <w:szCs w:val="17"/>
    </w:rPr>
  </w:style>
  <w:style w:type="paragraph" w:customStyle="1" w:styleId="HeaderCompany">
    <w:name w:val="_Header Company"/>
    <w:next w:val="Normal"/>
    <w:rsid w:val="00A34856"/>
    <w:pPr>
      <w:tabs>
        <w:tab w:val="left" w:pos="7200"/>
      </w:tabs>
      <w:spacing w:line="180" w:lineRule="exact"/>
      <w:ind w:left="6696"/>
    </w:pPr>
    <w:rPr>
      <w:rFonts w:ascii="Verdana" w:hAnsi="Verdana"/>
      <w:b/>
      <w:kern w:val="10"/>
      <w:sz w:val="16"/>
      <w:szCs w:val="32"/>
      <w:lang w:val="en-US"/>
    </w:rPr>
  </w:style>
  <w:style w:type="paragraph" w:customStyle="1" w:styleId="Normal0">
    <w:name w:val="_Normal"/>
    <w:basedOn w:val="Normal"/>
    <w:rsid w:val="00A34856"/>
    <w:pPr>
      <w:spacing w:line="240" w:lineRule="exact"/>
    </w:pPr>
    <w:rPr>
      <w:rFonts w:ascii="Verdana" w:hAnsi="Verdana"/>
      <w:sz w:val="22"/>
    </w:rPr>
  </w:style>
  <w:style w:type="paragraph" w:customStyle="1" w:styleId="BasicParagraph">
    <w:name w:val="[Basic Paragraph]"/>
    <w:basedOn w:val="Normal"/>
    <w:rsid w:val="00A34856"/>
    <w:pPr>
      <w:widowControl w:val="0"/>
      <w:suppressAutoHyphens/>
      <w:autoSpaceDE w:val="0"/>
      <w:autoSpaceDN w:val="0"/>
      <w:adjustRightInd w:val="0"/>
      <w:spacing w:line="210" w:lineRule="atLeast"/>
      <w:textAlignment w:val="center"/>
    </w:pPr>
    <w:rPr>
      <w:rFonts w:ascii="FedraSans-Normal" w:hAnsi="FedraSans-Normal"/>
      <w:color w:val="00353A"/>
      <w:spacing w:val="1"/>
      <w:sz w:val="17"/>
      <w:szCs w:val="17"/>
    </w:rPr>
  </w:style>
  <w:style w:type="paragraph" w:customStyle="1" w:styleId="BodyHeadline">
    <w:name w:val="_Body Headline"/>
    <w:basedOn w:val="BodyText"/>
    <w:next w:val="BodyText"/>
    <w:autoRedefine/>
    <w:rsid w:val="003C1DDA"/>
    <w:pPr>
      <w:spacing w:line="240" w:lineRule="auto"/>
    </w:pPr>
    <w:rPr>
      <w:b/>
      <w:sz w:val="28"/>
      <w:szCs w:val="28"/>
    </w:rPr>
  </w:style>
  <w:style w:type="paragraph" w:customStyle="1" w:styleId="Italictext">
    <w:name w:val="_Italic text"/>
    <w:basedOn w:val="BodyText"/>
    <w:autoRedefine/>
    <w:rsid w:val="00A34856"/>
    <w:rPr>
      <w:i/>
    </w:rPr>
  </w:style>
  <w:style w:type="paragraph" w:customStyle="1" w:styleId="ItalicHeadline">
    <w:name w:val="_Italic Headline"/>
    <w:basedOn w:val="Italictext"/>
    <w:next w:val="Italictext"/>
    <w:autoRedefine/>
    <w:rsid w:val="00A34856"/>
    <w:rPr>
      <w:b/>
    </w:rPr>
  </w:style>
  <w:style w:type="character" w:styleId="Hyperlink">
    <w:name w:val="Hyperlink"/>
    <w:rsid w:val="00352A8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15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68709C"/>
    <w:rPr>
      <w:rFonts w:cs="Times New Roman"/>
      <w:sz w:val="2"/>
    </w:rPr>
  </w:style>
  <w:style w:type="character" w:styleId="CommentReference">
    <w:name w:val="annotation reference"/>
    <w:semiHidden/>
    <w:rsid w:val="00AE392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E392A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68709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E392A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68709C"/>
    <w:rPr>
      <w:rFonts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720BEB"/>
    <w:rPr>
      <w:rFonts w:ascii="Arial" w:eastAsia="Calibri" w:hAnsi="Arial" w:cs="Consolas"/>
      <w:sz w:val="20"/>
      <w:szCs w:val="21"/>
    </w:rPr>
  </w:style>
  <w:style w:type="character" w:customStyle="1" w:styleId="PlainTextChar">
    <w:name w:val="Plain Text Char"/>
    <w:link w:val="PlainText"/>
    <w:uiPriority w:val="99"/>
    <w:rsid w:val="00720BEB"/>
    <w:rPr>
      <w:rFonts w:ascii="Arial" w:eastAsia="Calibri" w:hAnsi="Arial" w:cs="Consolas"/>
      <w:szCs w:val="21"/>
      <w:lang w:val="en-GB"/>
    </w:rPr>
  </w:style>
  <w:style w:type="paragraph" w:customStyle="1" w:styleId="MediumShading1-Accent21">
    <w:name w:val="Medium Shading 1 - Accent 21"/>
    <w:uiPriority w:val="1"/>
    <w:qFormat/>
    <w:rsid w:val="0040727E"/>
    <w:rPr>
      <w:rFonts w:ascii="Calibri" w:eastAsia="Calibri" w:hAnsi="Calibri"/>
      <w:sz w:val="22"/>
      <w:szCs w:val="22"/>
      <w:lang w:val="en-IN"/>
    </w:rPr>
  </w:style>
  <w:style w:type="paragraph" w:customStyle="1" w:styleId="ColorfulShading-Accent31">
    <w:name w:val="Colorful Shading - Accent 31"/>
    <w:basedOn w:val="Normal"/>
    <w:uiPriority w:val="34"/>
    <w:qFormat/>
    <w:rsid w:val="00CA3F5E"/>
    <w:pPr>
      <w:ind w:left="720"/>
    </w:pPr>
    <w:rPr>
      <w:rFonts w:eastAsia="Calibri"/>
    </w:rPr>
  </w:style>
  <w:style w:type="character" w:styleId="FollowedHyperlink">
    <w:name w:val="FollowedHyperlink"/>
    <w:semiHidden/>
    <w:unhideWhenUsed/>
    <w:rsid w:val="003E31C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16E0F"/>
    <w:pPr>
      <w:spacing w:before="100" w:beforeAutospacing="1" w:after="100" w:afterAutospacing="1"/>
    </w:pPr>
  </w:style>
  <w:style w:type="character" w:styleId="Emphasis">
    <w:name w:val="Emphasis"/>
    <w:uiPriority w:val="20"/>
    <w:qFormat/>
    <w:locked/>
    <w:rsid w:val="00F16E0F"/>
    <w:rPr>
      <w:i/>
      <w:iCs/>
    </w:rPr>
  </w:style>
  <w:style w:type="paragraph" w:customStyle="1" w:styleId="LightList-Accent31">
    <w:name w:val="Light List - Accent 31"/>
    <w:hidden/>
    <w:uiPriority w:val="99"/>
    <w:semiHidden/>
    <w:rsid w:val="00540BAB"/>
    <w:rPr>
      <w:sz w:val="24"/>
      <w:szCs w:val="24"/>
      <w:lang w:val="en-US"/>
    </w:rPr>
  </w:style>
  <w:style w:type="character" w:customStyle="1" w:styleId="UnresolvedMention1">
    <w:name w:val="Unresolved Mention1"/>
    <w:rsid w:val="000041F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5442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77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anitowoc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D52F96B85E54CBFFCBCE141392CF4" ma:contentTypeVersion="13" ma:contentTypeDescription="Create a new document." ma:contentTypeScope="" ma:versionID="ec4ae4f6163d0a4b9ffd83f77094dbe4">
  <xsd:schema xmlns:xsd="http://www.w3.org/2001/XMLSchema" xmlns:xs="http://www.w3.org/2001/XMLSchema" xmlns:p="http://schemas.microsoft.com/office/2006/metadata/properties" xmlns:ns3="ee0c2784-47b4-4284-887b-3104a1f61b81" xmlns:ns4="b3868394-63fe-4e9f-b7d4-f7b7a817a947" targetNamespace="http://schemas.microsoft.com/office/2006/metadata/properties" ma:root="true" ma:fieldsID="8c49340a6cce2cf00fa74b390e240ec8" ns3:_="" ns4:_="">
    <xsd:import namespace="ee0c2784-47b4-4284-887b-3104a1f61b81"/>
    <xsd:import namespace="b3868394-63fe-4e9f-b7d4-f7b7a817a9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c2784-47b4-4284-887b-3104a1f61b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868394-63fe-4e9f-b7d4-f7b7a817a94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37C934-0407-4CF3-9AA0-D3E0EE717E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0c2784-47b4-4284-887b-3104a1f61b81"/>
    <ds:schemaRef ds:uri="b3868394-63fe-4e9f-b7d4-f7b7a817a9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9E8AE6-94BA-4DEE-9D72-AAFC3815C6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1601ED-482B-44A9-A4C5-5FEACF104F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710FD9-C46D-427F-8BDB-3A2663703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556</Words>
  <Characters>3173</Characters>
  <Application>Microsoft Office Word</Application>
  <DocSecurity>0</DocSecurity>
  <Lines>26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Date</vt:lpstr>
      <vt:lpstr>Date</vt:lpstr>
      <vt:lpstr>Date</vt:lpstr>
    </vt:vector>
  </TitlesOfParts>
  <Company>Lippincott Mercer</Company>
  <LinksUpToDate>false</LinksUpToDate>
  <CharactersWithSpaces>3722</CharactersWithSpaces>
  <SharedDoc>false</SharedDoc>
  <HLinks>
    <vt:vector size="6" baseType="variant">
      <vt:variant>
        <vt:i4>4587545</vt:i4>
      </vt:variant>
      <vt:variant>
        <vt:i4>0</vt:i4>
      </vt:variant>
      <vt:variant>
        <vt:i4>0</vt:i4>
      </vt:variant>
      <vt:variant>
        <vt:i4>5</vt:i4>
      </vt:variant>
      <vt:variant>
        <vt:lpwstr>http://www.manitowoc.com/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admin</dc:creator>
  <cp:keywords/>
  <cp:lastModifiedBy>HANNAH K</cp:lastModifiedBy>
  <cp:revision>3</cp:revision>
  <cp:lastPrinted>2020-01-22T10:13:00Z</cp:lastPrinted>
  <dcterms:created xsi:type="dcterms:W3CDTF">2020-01-24T11:25:00Z</dcterms:created>
  <dcterms:modified xsi:type="dcterms:W3CDTF">2020-01-24T13:06:00Z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0x010100BD5D52F96B85E54CBFFCBCE141392CF4</vt:lpwstr>
  </property>
</Properties>
</file>